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0462A0" w14:textId="6ACC69C9" w:rsidR="00465140" w:rsidRPr="0003144B" w:rsidRDefault="273C8B67" w:rsidP="2CE16939">
      <w:pPr>
        <w:pStyle w:val="Title"/>
        <w:rPr>
          <w:rFonts w:asciiTheme="minorHAnsi" w:eastAsiaTheme="minorEastAsia" w:hAnsiTheme="minorHAnsi" w:cstheme="minorBidi"/>
          <w:sz w:val="24"/>
          <w:szCs w:val="24"/>
        </w:rPr>
      </w:pPr>
      <w:r w:rsidRPr="2CE16939">
        <w:rPr>
          <w:rFonts w:asciiTheme="minorHAnsi" w:eastAsiaTheme="minorEastAsia" w:hAnsiTheme="minorHAnsi" w:cstheme="minorBidi"/>
          <w:sz w:val="24"/>
          <w:szCs w:val="24"/>
        </w:rPr>
        <w:t>UC San Diego Skaggs School of Pharmacy and Pharmaceutical Sciences</w:t>
      </w:r>
    </w:p>
    <w:p w14:paraId="563D02F6" w14:textId="39693C4D" w:rsidR="00465140" w:rsidRPr="0003144B" w:rsidRDefault="6B5DDE49" w:rsidP="2CE16939">
      <w:pPr>
        <w:pStyle w:val="Title"/>
        <w:rPr>
          <w:rFonts w:asciiTheme="minorHAnsi" w:eastAsiaTheme="minorEastAsia" w:hAnsiTheme="minorHAnsi" w:cstheme="minorBidi"/>
          <w:sz w:val="24"/>
          <w:szCs w:val="24"/>
        </w:rPr>
      </w:pPr>
      <w:r w:rsidRPr="2CE16939">
        <w:rPr>
          <w:rFonts w:asciiTheme="minorHAnsi" w:eastAsiaTheme="minorEastAsia" w:hAnsiTheme="minorHAnsi" w:cstheme="minorBidi"/>
          <w:sz w:val="24"/>
          <w:szCs w:val="24"/>
        </w:rPr>
        <w:t xml:space="preserve">Acute Care </w:t>
      </w:r>
      <w:r w:rsidR="00685664" w:rsidRPr="2CE16939">
        <w:rPr>
          <w:rFonts w:asciiTheme="minorHAnsi" w:eastAsiaTheme="minorEastAsia" w:hAnsiTheme="minorHAnsi" w:cstheme="minorBidi"/>
          <w:sz w:val="24"/>
          <w:szCs w:val="24"/>
        </w:rPr>
        <w:t xml:space="preserve">APPE </w:t>
      </w:r>
      <w:r w:rsidR="0029291D" w:rsidRPr="2CE16939">
        <w:rPr>
          <w:rFonts w:asciiTheme="minorHAnsi" w:eastAsiaTheme="minorEastAsia" w:hAnsiTheme="minorHAnsi" w:cstheme="minorBidi"/>
          <w:sz w:val="24"/>
          <w:szCs w:val="24"/>
        </w:rPr>
        <w:t>Description</w:t>
      </w:r>
    </w:p>
    <w:p w14:paraId="7DA78762" w14:textId="77777777" w:rsidR="00BD5A17" w:rsidRPr="0003144B" w:rsidRDefault="00BD5A17" w:rsidP="0A63EEE1">
      <w:pPr>
        <w:pStyle w:val="Title"/>
        <w:rPr>
          <w:rFonts w:asciiTheme="minorHAnsi" w:eastAsiaTheme="minorEastAsia" w:hAnsiTheme="minorHAnsi" w:cstheme="minorBidi"/>
          <w:sz w:val="24"/>
          <w:szCs w:val="24"/>
        </w:rPr>
      </w:pPr>
    </w:p>
    <w:p w14:paraId="1F01A9A6" w14:textId="77777777" w:rsidR="00822BBE" w:rsidRPr="0003144B" w:rsidRDefault="00BE5EAB" w:rsidP="0A63EEE1">
      <w:pPr>
        <w:pStyle w:val="Title"/>
        <w:shd w:val="clear" w:color="auto" w:fill="404040" w:themeFill="text1" w:themeFillTint="BF"/>
        <w:rPr>
          <w:rFonts w:asciiTheme="minorHAnsi" w:eastAsiaTheme="minorEastAsia" w:hAnsiTheme="minorHAnsi" w:cstheme="minorBidi"/>
          <w:color w:val="FFFFFF"/>
          <w:sz w:val="24"/>
          <w:szCs w:val="24"/>
        </w:rPr>
      </w:pPr>
      <w:r w:rsidRPr="0A63EEE1">
        <w:rPr>
          <w:rFonts w:asciiTheme="minorHAnsi" w:eastAsiaTheme="minorEastAsia" w:hAnsiTheme="minorHAnsi" w:cstheme="minorBidi"/>
          <w:color w:val="FFFFFF" w:themeColor="background1"/>
          <w:sz w:val="24"/>
          <w:szCs w:val="24"/>
        </w:rPr>
        <w:t>NAME OF ROTATION</w:t>
      </w:r>
    </w:p>
    <w:p w14:paraId="1DD60047" w14:textId="77777777" w:rsidR="009909BF" w:rsidRPr="0003144B" w:rsidRDefault="009909BF" w:rsidP="0A63EEE1">
      <w:pPr>
        <w:pStyle w:val="Title"/>
        <w:rPr>
          <w:rFonts w:asciiTheme="minorHAnsi" w:eastAsiaTheme="minorEastAsia" w:hAnsiTheme="minorHAnsi" w:cstheme="minorBidi"/>
          <w:sz w:val="24"/>
          <w:szCs w:val="24"/>
        </w:rPr>
      </w:pPr>
    </w:p>
    <w:p w14:paraId="390A3246" w14:textId="7ADD9579" w:rsidR="007F5B81" w:rsidRPr="007F5B81" w:rsidRDefault="007F5B81" w:rsidP="2CE16939">
      <w:pPr>
        <w:pStyle w:val="Title"/>
        <w:jc w:val="left"/>
        <w:rPr>
          <w:rFonts w:asciiTheme="minorHAnsi" w:eastAsiaTheme="minorEastAsia" w:hAnsiTheme="minorHAnsi" w:cstheme="minorBidi"/>
          <w:sz w:val="24"/>
          <w:szCs w:val="24"/>
          <w:u w:val="single"/>
        </w:rPr>
      </w:pPr>
      <w:r w:rsidRPr="2CE16939">
        <w:rPr>
          <w:rFonts w:asciiTheme="minorHAnsi" w:eastAsiaTheme="minorEastAsia" w:hAnsiTheme="minorHAnsi" w:cstheme="minorBidi"/>
          <w:sz w:val="24"/>
          <w:szCs w:val="24"/>
          <w:u w:val="single"/>
        </w:rPr>
        <w:t xml:space="preserve">General Information </w:t>
      </w:r>
    </w:p>
    <w:p w14:paraId="129BB503" w14:textId="1DA6853C" w:rsidR="006F582D" w:rsidRDefault="003906CD" w:rsidP="0A63EEE1">
      <w:pPr>
        <w:tabs>
          <w:tab w:val="left" w:pos="270"/>
        </w:tabs>
        <w:rPr>
          <w:rFonts w:asciiTheme="minorHAnsi" w:eastAsiaTheme="minorEastAsia" w:hAnsiTheme="minorHAnsi" w:cstheme="minorBidi"/>
          <w:i/>
          <w:iCs/>
          <w:color w:val="000000" w:themeColor="text1"/>
          <w:sz w:val="24"/>
          <w:szCs w:val="24"/>
        </w:rPr>
      </w:pPr>
      <w:r w:rsidRPr="003906CD">
        <w:rPr>
          <w:rFonts w:asciiTheme="minorHAnsi" w:eastAsiaTheme="minorEastAsia" w:hAnsiTheme="minorHAnsi" w:cstheme="minorBidi"/>
          <w:b/>
          <w:bCs/>
          <w:color w:val="000000" w:themeColor="text1"/>
          <w:sz w:val="24"/>
          <w:szCs w:val="24"/>
        </w:rPr>
        <w:t>Preceptor(s):</w:t>
      </w:r>
      <w:r>
        <w:rPr>
          <w:rFonts w:asciiTheme="minorHAnsi" w:eastAsiaTheme="minorEastAsia" w:hAnsiTheme="minorHAnsi" w:cstheme="minorBidi"/>
          <w:b/>
          <w:bCs/>
          <w:color w:val="000000" w:themeColor="text1"/>
          <w:sz w:val="24"/>
          <w:szCs w:val="24"/>
        </w:rPr>
        <w:t xml:space="preserve"> </w:t>
      </w:r>
      <w:r>
        <w:rPr>
          <w:rFonts w:asciiTheme="minorHAnsi" w:eastAsiaTheme="minorEastAsia" w:hAnsiTheme="minorHAnsi" w:cstheme="minorBidi"/>
          <w:i/>
          <w:iCs/>
          <w:color w:val="000000" w:themeColor="text1"/>
          <w:sz w:val="24"/>
          <w:szCs w:val="24"/>
        </w:rPr>
        <w:fldChar w:fldCharType="begin">
          <w:ffData>
            <w:name w:val="Text2"/>
            <w:enabled/>
            <w:calcOnExit w:val="0"/>
            <w:textInput>
              <w:default w:val="Add preceptor(s) names here, designate primary preceptor if more than one."/>
            </w:textInput>
          </w:ffData>
        </w:fldChar>
      </w:r>
      <w:bookmarkStart w:id="0" w:name="Text2"/>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Add preceptor(s) names here, designate primary preceptor if more than one.</w:t>
      </w:r>
      <w:r>
        <w:rPr>
          <w:rFonts w:asciiTheme="minorHAnsi" w:eastAsiaTheme="minorEastAsia" w:hAnsiTheme="minorHAnsi" w:cstheme="minorBidi"/>
          <w:i/>
          <w:iCs/>
          <w:color w:val="000000" w:themeColor="text1"/>
          <w:sz w:val="24"/>
          <w:szCs w:val="24"/>
        </w:rPr>
        <w:fldChar w:fldCharType="end"/>
      </w:r>
      <w:bookmarkEnd w:id="0"/>
    </w:p>
    <w:p w14:paraId="21FF319F" w14:textId="236E1B4A" w:rsidR="003906CD" w:rsidRPr="003906CD" w:rsidRDefault="003906CD" w:rsidP="0A63EEE1">
      <w:pPr>
        <w:tabs>
          <w:tab w:val="left" w:pos="270"/>
        </w:tabs>
        <w:rPr>
          <w:rFonts w:asciiTheme="minorHAnsi" w:eastAsiaTheme="minorEastAsia" w:hAnsiTheme="minorHAnsi" w:cstheme="minorBidi"/>
          <w:b/>
          <w:bCs/>
          <w:color w:val="000000" w:themeColor="text1"/>
          <w:sz w:val="24"/>
          <w:szCs w:val="24"/>
        </w:rPr>
      </w:pPr>
      <w:r w:rsidRPr="003906CD">
        <w:rPr>
          <w:rFonts w:asciiTheme="minorHAnsi" w:eastAsiaTheme="minorEastAsia" w:hAnsiTheme="minorHAnsi" w:cstheme="minorBidi"/>
          <w:b/>
          <w:bCs/>
          <w:color w:val="000000" w:themeColor="text1"/>
          <w:sz w:val="24"/>
          <w:szCs w:val="24"/>
        </w:rPr>
        <w:t xml:space="preserve">Preceptor email(s): </w:t>
      </w:r>
      <w:r w:rsidR="007F5B81" w:rsidRPr="007F5B81">
        <w:rPr>
          <w:rFonts w:asciiTheme="minorHAnsi" w:eastAsiaTheme="minorEastAsia" w:hAnsiTheme="minorHAnsi" w:cstheme="minorBidi"/>
          <w:i/>
          <w:iCs/>
          <w:color w:val="000000" w:themeColor="text1"/>
          <w:sz w:val="24"/>
          <w:szCs w:val="24"/>
        </w:rPr>
        <w:fldChar w:fldCharType="begin">
          <w:ffData>
            <w:name w:val="Text3"/>
            <w:enabled/>
            <w:calcOnExit w:val="0"/>
            <w:textInput>
              <w:default w:val="Add email address(es)."/>
            </w:textInput>
          </w:ffData>
        </w:fldChar>
      </w:r>
      <w:bookmarkStart w:id="1" w:name="Text3"/>
      <w:r w:rsidR="007F5B81" w:rsidRPr="007F5B81">
        <w:rPr>
          <w:rFonts w:asciiTheme="minorHAnsi" w:eastAsiaTheme="minorEastAsia" w:hAnsiTheme="minorHAnsi" w:cstheme="minorBidi"/>
          <w:i/>
          <w:iCs/>
          <w:color w:val="000000" w:themeColor="text1"/>
          <w:sz w:val="24"/>
          <w:szCs w:val="24"/>
        </w:rPr>
        <w:instrText xml:space="preserve"> FORMTEXT </w:instrText>
      </w:r>
      <w:r w:rsidR="007F5B81" w:rsidRPr="007F5B81">
        <w:rPr>
          <w:rFonts w:asciiTheme="minorHAnsi" w:eastAsiaTheme="minorEastAsia" w:hAnsiTheme="minorHAnsi" w:cstheme="minorBidi"/>
          <w:i/>
          <w:iCs/>
          <w:color w:val="000000" w:themeColor="text1"/>
          <w:sz w:val="24"/>
          <w:szCs w:val="24"/>
        </w:rPr>
      </w:r>
      <w:r w:rsidR="007F5B81" w:rsidRPr="007F5B81">
        <w:rPr>
          <w:rFonts w:asciiTheme="minorHAnsi" w:eastAsiaTheme="minorEastAsia" w:hAnsiTheme="minorHAnsi" w:cstheme="minorBidi"/>
          <w:i/>
          <w:iCs/>
          <w:color w:val="000000" w:themeColor="text1"/>
          <w:sz w:val="24"/>
          <w:szCs w:val="24"/>
        </w:rPr>
        <w:fldChar w:fldCharType="separate"/>
      </w:r>
      <w:r w:rsidR="007F5B81" w:rsidRPr="007F5B81">
        <w:rPr>
          <w:rFonts w:asciiTheme="minorHAnsi" w:eastAsiaTheme="minorEastAsia" w:hAnsiTheme="minorHAnsi" w:cstheme="minorBidi"/>
          <w:i/>
          <w:iCs/>
          <w:noProof/>
          <w:color w:val="000000" w:themeColor="text1"/>
          <w:sz w:val="24"/>
          <w:szCs w:val="24"/>
        </w:rPr>
        <w:t>Add email address(es).</w:t>
      </w:r>
      <w:r w:rsidR="007F5B81" w:rsidRPr="007F5B81">
        <w:rPr>
          <w:rFonts w:asciiTheme="minorHAnsi" w:eastAsiaTheme="minorEastAsia" w:hAnsiTheme="minorHAnsi" w:cstheme="minorBidi"/>
          <w:i/>
          <w:iCs/>
          <w:color w:val="000000" w:themeColor="text1"/>
          <w:sz w:val="24"/>
          <w:szCs w:val="24"/>
        </w:rPr>
        <w:fldChar w:fldCharType="end"/>
      </w:r>
      <w:bookmarkEnd w:id="1"/>
    </w:p>
    <w:p w14:paraId="283AD81C" w14:textId="4AD71A40"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Preceptor(s) telephone number</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4"/>
            <w:enabled/>
            <w:calcOnExit w:val="0"/>
            <w:textInput>
              <w:default w:val="Add telephone number(s)."/>
            </w:textInput>
          </w:ffData>
        </w:fldChar>
      </w:r>
      <w:bookmarkStart w:id="2" w:name="Text4"/>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telephone number(s).</w:t>
      </w:r>
      <w:r w:rsidR="007F5B81" w:rsidRPr="007F5B81">
        <w:rPr>
          <w:rFonts w:asciiTheme="minorHAnsi" w:eastAsiaTheme="minorEastAsia" w:hAnsiTheme="minorHAnsi" w:cstheme="minorBidi"/>
          <w:b w:val="0"/>
          <w:i/>
          <w:iCs/>
          <w:color w:val="000000" w:themeColor="text1"/>
          <w:sz w:val="24"/>
          <w:szCs w:val="24"/>
        </w:rPr>
        <w:fldChar w:fldCharType="end"/>
      </w:r>
      <w:bookmarkEnd w:id="2"/>
    </w:p>
    <w:p w14:paraId="029C8F5C" w14:textId="7BDB9DA1" w:rsidR="007F5B81" w:rsidRPr="007F5B81" w:rsidRDefault="007F5B81"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Name of practice site</w:t>
      </w:r>
      <w:r>
        <w:rPr>
          <w:rFonts w:asciiTheme="minorHAnsi" w:eastAsiaTheme="minorEastAsia" w:hAnsiTheme="minorHAnsi" w:cstheme="minorBidi"/>
          <w:bCs/>
          <w:color w:val="000000" w:themeColor="text1"/>
          <w:sz w:val="24"/>
          <w:szCs w:val="24"/>
        </w:rPr>
        <w:t>:</w:t>
      </w:r>
      <w:r>
        <w:rPr>
          <w:rFonts w:asciiTheme="minorHAnsi" w:eastAsiaTheme="minorEastAsia" w:hAnsiTheme="minorHAnsi" w:cstheme="minorBidi"/>
          <w:b w:val="0"/>
          <w:color w:val="000000" w:themeColor="text1"/>
          <w:sz w:val="24"/>
          <w:szCs w:val="24"/>
        </w:rPr>
        <w:t xml:space="preserve"> </w:t>
      </w:r>
      <w:r w:rsidRPr="007F5B81">
        <w:rPr>
          <w:rFonts w:asciiTheme="minorHAnsi" w:eastAsiaTheme="minorEastAsia" w:hAnsiTheme="minorHAnsi" w:cstheme="minorBidi"/>
          <w:b w:val="0"/>
          <w:i/>
          <w:iCs/>
          <w:color w:val="000000" w:themeColor="text1"/>
          <w:sz w:val="24"/>
          <w:szCs w:val="24"/>
        </w:rPr>
        <w:fldChar w:fldCharType="begin">
          <w:ffData>
            <w:name w:val="Text5"/>
            <w:enabled/>
            <w:calcOnExit w:val="0"/>
            <w:textInput>
              <w:default w:val="Add name of practice site."/>
            </w:textInput>
          </w:ffData>
        </w:fldChar>
      </w:r>
      <w:bookmarkStart w:id="3" w:name="Text5"/>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Add name of practice site.</w:t>
      </w:r>
      <w:r w:rsidRPr="007F5B81">
        <w:rPr>
          <w:rFonts w:asciiTheme="minorHAnsi" w:eastAsiaTheme="minorEastAsia" w:hAnsiTheme="minorHAnsi" w:cstheme="minorBidi"/>
          <w:b w:val="0"/>
          <w:i/>
          <w:iCs/>
          <w:color w:val="000000" w:themeColor="text1"/>
          <w:sz w:val="24"/>
          <w:szCs w:val="24"/>
        </w:rPr>
        <w:fldChar w:fldCharType="end"/>
      </w:r>
      <w:bookmarkEnd w:id="3"/>
    </w:p>
    <w:p w14:paraId="6C863A21" w14:textId="2F75131A"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Location of practice site</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6"/>
            <w:enabled/>
            <w:calcOnExit w:val="0"/>
            <w:textInput>
              <w:default w:val="Add physical location or indicate that rotation is remote."/>
            </w:textInput>
          </w:ffData>
        </w:fldChar>
      </w:r>
      <w:bookmarkStart w:id="4" w:name="Text6"/>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physical location or indicate that rotation is remote.</w:t>
      </w:r>
      <w:r w:rsidR="007F5B81" w:rsidRPr="007F5B81">
        <w:rPr>
          <w:rFonts w:asciiTheme="minorHAnsi" w:eastAsiaTheme="minorEastAsia" w:hAnsiTheme="minorHAnsi" w:cstheme="minorBidi"/>
          <w:b w:val="0"/>
          <w:i/>
          <w:iCs/>
          <w:color w:val="000000" w:themeColor="text1"/>
          <w:sz w:val="24"/>
          <w:szCs w:val="24"/>
        </w:rPr>
        <w:fldChar w:fldCharType="end"/>
      </w:r>
      <w:bookmarkEnd w:id="4"/>
    </w:p>
    <w:p w14:paraId="1262DA20" w14:textId="77777777" w:rsidR="00E51388" w:rsidRPr="0003144B" w:rsidRDefault="00E51388" w:rsidP="0A63EEE1">
      <w:pPr>
        <w:pStyle w:val="Title"/>
        <w:jc w:val="both"/>
        <w:rPr>
          <w:rFonts w:asciiTheme="minorHAnsi" w:eastAsiaTheme="minorEastAsia" w:hAnsiTheme="minorHAnsi" w:cstheme="minorBidi"/>
          <w:sz w:val="24"/>
          <w:szCs w:val="24"/>
        </w:rPr>
      </w:pPr>
    </w:p>
    <w:p w14:paraId="7556BDFC" w14:textId="4B57A0C9" w:rsidR="00640BE7" w:rsidRPr="007F5B81" w:rsidRDefault="007F5B81" w:rsidP="0A63EEE1">
      <w:pPr>
        <w:pStyle w:val="Title"/>
        <w:jc w:val="both"/>
        <w:rPr>
          <w:rFonts w:asciiTheme="minorHAnsi" w:eastAsiaTheme="minorEastAsia" w:hAnsiTheme="minorHAnsi" w:cstheme="minorBidi"/>
          <w:sz w:val="24"/>
          <w:szCs w:val="24"/>
          <w:u w:val="single"/>
        </w:rPr>
      </w:pPr>
      <w:r w:rsidRPr="007F5B81">
        <w:rPr>
          <w:rFonts w:asciiTheme="minorHAnsi" w:eastAsiaTheme="minorEastAsia" w:hAnsiTheme="minorHAnsi" w:cstheme="minorBidi"/>
          <w:sz w:val="24"/>
          <w:szCs w:val="24"/>
          <w:u w:val="single"/>
        </w:rPr>
        <w:t>Introduction to Rotation</w:t>
      </w:r>
    </w:p>
    <w:p w14:paraId="668B97A9" w14:textId="050A218F"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sidRPr="007F5B81">
        <w:rPr>
          <w:rFonts w:asciiTheme="minorHAnsi" w:eastAsiaTheme="minorEastAsia" w:hAnsiTheme="minorHAnsi" w:cstheme="minorBidi"/>
          <w:bCs/>
          <w:color w:val="000000" w:themeColor="text1"/>
          <w:sz w:val="24"/>
          <w:szCs w:val="24"/>
        </w:rPr>
        <w:t>Rotation setting(s) and services:</w:t>
      </w:r>
    </w:p>
    <w:p w14:paraId="335AF1A2" w14:textId="6842D253"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7"/>
            <w:enabled/>
            <w:calcOnExit w:val="0"/>
            <w:textInput>
              <w:default w:val="Describe the rotation setting(s) and services with regards to integration and coordination of care and wellness promoting patient-care services in outpatient (community/ambulatory) and/or inpatient (hospital/health-system) settings."/>
            </w:textInput>
          </w:ffData>
        </w:fldChar>
      </w:r>
      <w:bookmarkStart w:id="5" w:name="Text7"/>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rotation setting(s) and services with regards to integration and coordination of care and wellness promoting patient-care services in outpatient (community/ambulatory) and/or inpatient (hospital/health-system) settings.</w:t>
      </w:r>
      <w:r w:rsidRPr="007F5B81">
        <w:rPr>
          <w:rFonts w:asciiTheme="minorHAnsi" w:eastAsiaTheme="minorEastAsia" w:hAnsiTheme="minorHAnsi" w:cstheme="minorBidi"/>
          <w:b w:val="0"/>
          <w:i/>
          <w:iCs/>
          <w:color w:val="000000" w:themeColor="text1"/>
          <w:sz w:val="24"/>
          <w:szCs w:val="24"/>
        </w:rPr>
        <w:fldChar w:fldCharType="end"/>
      </w:r>
      <w:bookmarkEnd w:id="5"/>
    </w:p>
    <w:p w14:paraId="42F4A3BA" w14:textId="77777777" w:rsidR="00CC0A83" w:rsidRPr="0003144B" w:rsidRDefault="00CC0A83" w:rsidP="00AC334A">
      <w:pPr>
        <w:tabs>
          <w:tab w:val="left" w:pos="270"/>
        </w:tabs>
        <w:ind w:left="630"/>
        <w:rPr>
          <w:rFonts w:asciiTheme="minorHAnsi" w:eastAsiaTheme="minorEastAsia" w:hAnsiTheme="minorHAnsi" w:cstheme="minorBidi"/>
          <w:i/>
          <w:iCs/>
          <w:sz w:val="24"/>
          <w:szCs w:val="24"/>
        </w:rPr>
      </w:pPr>
    </w:p>
    <w:p w14:paraId="60609974" w14:textId="447F6031"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Patient population:</w:t>
      </w:r>
    </w:p>
    <w:p w14:paraId="30675D75" w14:textId="6FEFE6EB" w:rsidR="00800DEF"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8"/>
            <w:enabled/>
            <w:calcOnExit w:val="0"/>
            <w:textInput>
              <w:default w:val="Describe the patient population relative to age, gender, race/ethnicity, socioeconomic factors (i.e. rural/urban, poverty/affluence), and typical disease states that students will encounter."/>
            </w:textInput>
          </w:ffData>
        </w:fldChar>
      </w:r>
      <w:bookmarkStart w:id="6" w:name="Text8"/>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patient population relative to age, gender, race/ethnicity, socioeconomic factors (i.e. rural/urban, poverty/affluence), and typical disease states that students will encounter.</w:t>
      </w:r>
      <w:r w:rsidRPr="007F5B81">
        <w:rPr>
          <w:rFonts w:asciiTheme="minorHAnsi" w:eastAsiaTheme="minorEastAsia" w:hAnsiTheme="minorHAnsi" w:cstheme="minorBidi"/>
          <w:b w:val="0"/>
          <w:i/>
          <w:iCs/>
          <w:color w:val="000000" w:themeColor="text1"/>
          <w:sz w:val="24"/>
          <w:szCs w:val="24"/>
        </w:rPr>
        <w:fldChar w:fldCharType="end"/>
      </w:r>
      <w:bookmarkEnd w:id="6"/>
    </w:p>
    <w:p w14:paraId="4DA69663" w14:textId="77777777" w:rsidR="00E17E0E" w:rsidRDefault="00E17E0E" w:rsidP="00AC334A">
      <w:pPr>
        <w:pStyle w:val="Title"/>
        <w:jc w:val="left"/>
        <w:rPr>
          <w:rFonts w:asciiTheme="minorHAnsi" w:eastAsiaTheme="minorEastAsia" w:hAnsiTheme="minorHAnsi" w:cstheme="minorBidi"/>
          <w:b w:val="0"/>
          <w:i/>
          <w:iCs/>
          <w:color w:val="0000FF"/>
          <w:sz w:val="24"/>
          <w:szCs w:val="24"/>
        </w:rPr>
      </w:pPr>
    </w:p>
    <w:p w14:paraId="638987E7" w14:textId="4A14E02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 xml:space="preserve">Health promotion, disease prevention, or patient safety services: </w:t>
      </w:r>
    </w:p>
    <w:p w14:paraId="0AE43D18" w14:textId="5344F848" w:rsidR="00CC0A83" w:rsidRPr="0003144B" w:rsidRDefault="00AA5E61" w:rsidP="00AC334A">
      <w:pPr>
        <w:tabs>
          <w:tab w:val="left" w:pos="270"/>
        </w:tabs>
        <w:rPr>
          <w:rFonts w:asciiTheme="minorHAnsi" w:eastAsiaTheme="minorEastAsia" w:hAnsiTheme="minorHAnsi" w:cstheme="minorBidi"/>
          <w:i/>
          <w:iCs/>
          <w:color w:val="0000FF"/>
          <w:sz w:val="24"/>
          <w:szCs w:val="24"/>
        </w:rPr>
      </w:pPr>
      <w:r>
        <w:rPr>
          <w:rFonts w:asciiTheme="minorHAnsi" w:eastAsiaTheme="minorEastAsia" w:hAnsiTheme="minorHAnsi" w:cstheme="minorBidi"/>
          <w:i/>
          <w:iCs/>
          <w:color w:val="000000" w:themeColor="text1"/>
          <w:sz w:val="24"/>
          <w:szCs w:val="24"/>
        </w:rPr>
        <w:fldChar w:fldCharType="begin">
          <w:ffData>
            <w:name w:val="Text9"/>
            <w:enabled/>
            <w:calcOnExit w:val="0"/>
            <w:textInput>
              <w:default w:val="Describe how rotation site provides health promotion, disease prevention or patient safety services (e.g. immunizations, tobacco cessation counseling, nutrition/lifestyle counseling, disease education, medication reviews/monitoring, management/counseling)"/>
            </w:textInput>
          </w:ffData>
        </w:fldChar>
      </w:r>
      <w:bookmarkStart w:id="7" w:name="Text9"/>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Describe how rotation site provides health promotion, disease prevention or patient safety services (e.g. immunizations, tobacco cessation counseling, nutrition/lifestyle counseling, disease education, medication reviews/monitoring, management/counseling)</w:t>
      </w:r>
      <w:r>
        <w:rPr>
          <w:rFonts w:asciiTheme="minorHAnsi" w:eastAsiaTheme="minorEastAsia" w:hAnsiTheme="minorHAnsi" w:cstheme="minorBidi"/>
          <w:i/>
          <w:iCs/>
          <w:color w:val="000000" w:themeColor="text1"/>
          <w:sz w:val="24"/>
          <w:szCs w:val="24"/>
        </w:rPr>
        <w:fldChar w:fldCharType="end"/>
      </w:r>
      <w:bookmarkEnd w:id="7"/>
    </w:p>
    <w:p w14:paraId="71086F1F"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6145BCBC" w14:textId="1A59148E"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Interprofessional and patient interactions:</w:t>
      </w:r>
    </w:p>
    <w:p w14:paraId="6B9BFB4F" w14:textId="1C2FBFD8"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0"/>
            <w:enabled/>
            <w:calcOnExit w:val="0"/>
            <w:textInput>
              <w:default w:val="Describe how the student interacts in an interprofessional environment (i.e. working in a multidisciplinary patient-care team, educating other healthcare professionals, etc)."/>
            </w:textInput>
          </w:ffData>
        </w:fldChar>
      </w:r>
      <w:bookmarkStart w:id="8" w:name="Text10"/>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in an interprofessional environment (i.e. working in a multidisciplinary patient-care team, educating other healthcare professionals, etc).</w:t>
      </w:r>
      <w:r w:rsidRPr="007F5B81">
        <w:rPr>
          <w:rFonts w:asciiTheme="minorHAnsi" w:eastAsiaTheme="minorEastAsia" w:hAnsiTheme="minorHAnsi" w:cstheme="minorBidi"/>
          <w:b w:val="0"/>
          <w:i/>
          <w:iCs/>
          <w:color w:val="000000" w:themeColor="text1"/>
          <w:sz w:val="24"/>
          <w:szCs w:val="24"/>
        </w:rPr>
        <w:fldChar w:fldCharType="end"/>
      </w:r>
      <w:bookmarkEnd w:id="8"/>
    </w:p>
    <w:p w14:paraId="5A04FA10" w14:textId="77777777" w:rsidR="003D118B" w:rsidRPr="0003144B" w:rsidRDefault="003D118B" w:rsidP="00AC334A">
      <w:pPr>
        <w:pStyle w:val="Title"/>
        <w:jc w:val="left"/>
        <w:rPr>
          <w:rFonts w:asciiTheme="minorHAnsi" w:eastAsiaTheme="minorEastAsia" w:hAnsiTheme="minorHAnsi" w:cstheme="minorBidi"/>
          <w:b w:val="0"/>
          <w:i/>
          <w:iCs/>
          <w:color w:val="0000FF"/>
          <w:sz w:val="24"/>
          <w:szCs w:val="24"/>
        </w:rPr>
      </w:pPr>
    </w:p>
    <w:p w14:paraId="0BFA151A" w14:textId="4858211B" w:rsidR="003D118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1"/>
            <w:enabled/>
            <w:calcOnExit w:val="0"/>
            <w:textInput>
              <w:default w:val="Describe how the student interacts with (1) the pharmacy team, (2) patients and (3) other caregivers."/>
            </w:textInput>
          </w:ffData>
        </w:fldChar>
      </w:r>
      <w:bookmarkStart w:id="9" w:name="Text11"/>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with (1) the pharmacy team, (2) patients and (3) other caregivers.</w:t>
      </w:r>
      <w:r w:rsidRPr="007F5B81">
        <w:rPr>
          <w:rFonts w:asciiTheme="minorHAnsi" w:eastAsiaTheme="minorEastAsia" w:hAnsiTheme="minorHAnsi" w:cstheme="minorBidi"/>
          <w:b w:val="0"/>
          <w:i/>
          <w:iCs/>
          <w:color w:val="000000" w:themeColor="text1"/>
          <w:sz w:val="24"/>
          <w:szCs w:val="24"/>
        </w:rPr>
        <w:fldChar w:fldCharType="end"/>
      </w:r>
      <w:bookmarkEnd w:id="9"/>
    </w:p>
    <w:p w14:paraId="1119C863" w14:textId="25294A8B" w:rsidR="0093138E" w:rsidRDefault="0093138E" w:rsidP="00AC334A">
      <w:pPr>
        <w:pStyle w:val="Title"/>
        <w:jc w:val="left"/>
        <w:rPr>
          <w:rFonts w:asciiTheme="minorHAnsi" w:eastAsiaTheme="minorEastAsia" w:hAnsiTheme="minorHAnsi" w:cstheme="minorBidi"/>
          <w:b w:val="0"/>
          <w:i/>
          <w:iCs/>
          <w:color w:val="0000FF"/>
          <w:sz w:val="24"/>
          <w:szCs w:val="24"/>
        </w:rPr>
      </w:pPr>
    </w:p>
    <w:p w14:paraId="630A6737" w14:textId="580DD823"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Harassment policies:</w:t>
      </w:r>
    </w:p>
    <w:p w14:paraId="3C1D8266" w14:textId="7B1C8DA7" w:rsidR="0093138E"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2"/>
            <w:enabled/>
            <w:calcOnExit w:val="0"/>
            <w:textInput>
              <w:default w:val="Describe your practice's policy on addressing and preventing harassment (including, but not limited to sexual, racial) from health care personnel, staff and patients, and who the student should contact if they are subject to harassment during the rotation"/>
            </w:textInput>
          </w:ffData>
        </w:fldChar>
      </w:r>
      <w:bookmarkStart w:id="10" w:name="Text12"/>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your practice's policy on addressing and preventing harassment (including, but not limited to sexual, racial) from health care personnel, staff and patients, and who the student should contact if they are subject to harassment during the rotation</w:t>
      </w:r>
      <w:r w:rsidRPr="007F5B81">
        <w:rPr>
          <w:rFonts w:asciiTheme="minorHAnsi" w:eastAsiaTheme="minorEastAsia" w:hAnsiTheme="minorHAnsi" w:cstheme="minorBidi"/>
          <w:b w:val="0"/>
          <w:i/>
          <w:iCs/>
          <w:color w:val="000000" w:themeColor="text1"/>
          <w:sz w:val="24"/>
          <w:szCs w:val="24"/>
        </w:rPr>
        <w:fldChar w:fldCharType="end"/>
      </w:r>
      <w:bookmarkEnd w:id="10"/>
    </w:p>
    <w:p w14:paraId="14083F65"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269526FD" w14:textId="0A7A7C3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Student resources and tools:</w:t>
      </w:r>
    </w:p>
    <w:p w14:paraId="3F445DCD" w14:textId="60C68505" w:rsidR="00F8188A" w:rsidRDefault="00F8188A" w:rsidP="00AC334A">
      <w:pPr>
        <w:tabs>
          <w:tab w:val="left" w:pos="270"/>
        </w:tabs>
        <w:rPr>
          <w:rFonts w:asciiTheme="minorHAnsi" w:eastAsiaTheme="minorEastAsia" w:hAnsiTheme="minorHAnsi" w:cstheme="minorBidi"/>
          <w:i/>
          <w:iCs/>
          <w:color w:val="0000FF"/>
          <w:sz w:val="24"/>
          <w:szCs w:val="24"/>
        </w:rPr>
      </w:pPr>
      <w:r w:rsidRPr="00F8188A">
        <w:rPr>
          <w:rFonts w:asciiTheme="minorHAnsi" w:eastAsiaTheme="minorEastAsia" w:hAnsiTheme="minorHAnsi" w:cstheme="minorBidi"/>
          <w:i/>
          <w:iCs/>
          <w:color w:val="000000" w:themeColor="text1"/>
          <w:sz w:val="24"/>
          <w:szCs w:val="24"/>
        </w:rPr>
        <w:fldChar w:fldCharType="begin">
          <w:ffData>
            <w:name w:val="Text13"/>
            <w:enabled/>
            <w:calcOnExit w:val="0"/>
            <w:textInput>
              <w:default w:val="Describe opportunities for to contemporary learning and information resources, including equipment, technology, and services (e.g., learning and information resources; EMR access, electronic library access, etc)."/>
            </w:textInput>
          </w:ffData>
        </w:fldChar>
      </w:r>
      <w:bookmarkStart w:id="11" w:name="Text13"/>
      <w:r w:rsidRPr="00F8188A">
        <w:rPr>
          <w:rFonts w:asciiTheme="minorHAnsi" w:eastAsiaTheme="minorEastAsia" w:hAnsiTheme="minorHAnsi" w:cstheme="minorBidi"/>
          <w:i/>
          <w:iCs/>
          <w:color w:val="000000" w:themeColor="text1"/>
          <w:sz w:val="24"/>
          <w:szCs w:val="24"/>
        </w:rPr>
        <w:instrText xml:space="preserve"> FORMTEXT </w:instrText>
      </w:r>
      <w:r w:rsidRPr="00F8188A">
        <w:rPr>
          <w:rFonts w:asciiTheme="minorHAnsi" w:eastAsiaTheme="minorEastAsia" w:hAnsiTheme="minorHAnsi" w:cstheme="minorBidi"/>
          <w:i/>
          <w:iCs/>
          <w:color w:val="000000" w:themeColor="text1"/>
          <w:sz w:val="24"/>
          <w:szCs w:val="24"/>
        </w:rPr>
      </w:r>
      <w:r w:rsidRPr="00F8188A">
        <w:rPr>
          <w:rFonts w:asciiTheme="minorHAnsi" w:eastAsiaTheme="minorEastAsia" w:hAnsiTheme="minorHAnsi" w:cstheme="minorBidi"/>
          <w:i/>
          <w:iCs/>
          <w:color w:val="000000" w:themeColor="text1"/>
          <w:sz w:val="24"/>
          <w:szCs w:val="24"/>
        </w:rPr>
        <w:fldChar w:fldCharType="separate"/>
      </w:r>
      <w:r w:rsidRPr="00F8188A">
        <w:rPr>
          <w:rFonts w:asciiTheme="minorHAnsi" w:eastAsiaTheme="minorEastAsia" w:hAnsiTheme="minorHAnsi" w:cstheme="minorBidi"/>
          <w:i/>
          <w:iCs/>
          <w:noProof/>
          <w:color w:val="000000" w:themeColor="text1"/>
          <w:sz w:val="24"/>
          <w:szCs w:val="24"/>
        </w:rPr>
        <w:t>Describe opportunities for to contemporary learning and information resources, including equipment, technology, and services (e.g., learning and information resources; EMR access, electronic library access, etc).</w:t>
      </w:r>
      <w:r w:rsidRPr="00F8188A">
        <w:rPr>
          <w:rFonts w:asciiTheme="minorHAnsi" w:eastAsiaTheme="minorEastAsia" w:hAnsiTheme="minorHAnsi" w:cstheme="minorBidi"/>
          <w:i/>
          <w:iCs/>
          <w:color w:val="000000" w:themeColor="text1"/>
          <w:sz w:val="24"/>
          <w:szCs w:val="24"/>
        </w:rPr>
        <w:fldChar w:fldCharType="end"/>
      </w:r>
      <w:bookmarkEnd w:id="11"/>
    </w:p>
    <w:p w14:paraId="3BBC369E" w14:textId="46BC6D53" w:rsidR="00F8188A" w:rsidRPr="0003144B" w:rsidRDefault="00F8188A" w:rsidP="2CE16939">
      <w:pPr>
        <w:tabs>
          <w:tab w:val="left" w:pos="270"/>
        </w:tabs>
        <w:rPr>
          <w:rFonts w:asciiTheme="minorHAnsi" w:eastAsiaTheme="minorEastAsia" w:hAnsiTheme="minorHAnsi" w:cstheme="minorBidi"/>
          <w:i/>
          <w:iCs/>
          <w:color w:val="0000FF"/>
          <w:sz w:val="24"/>
          <w:szCs w:val="24"/>
        </w:rPr>
      </w:pPr>
    </w:p>
    <w:p w14:paraId="58AFD90A" w14:textId="6D2646D2" w:rsidR="0093138E" w:rsidRPr="00FE3A70" w:rsidRDefault="00CB675A" w:rsidP="0A63EEE1">
      <w:pPr>
        <w:pStyle w:val="Title"/>
        <w:jc w:val="both"/>
        <w:rPr>
          <w:rFonts w:asciiTheme="minorHAnsi" w:eastAsiaTheme="minorEastAsia" w:hAnsiTheme="minorHAnsi" w:cstheme="minorBidi"/>
          <w:color w:val="000000" w:themeColor="text1"/>
          <w:sz w:val="24"/>
          <w:szCs w:val="24"/>
        </w:rPr>
      </w:pPr>
      <w:r w:rsidRPr="0A63EEE1">
        <w:rPr>
          <w:rFonts w:asciiTheme="minorHAnsi" w:eastAsiaTheme="minorEastAsia" w:hAnsiTheme="minorHAnsi" w:cstheme="minorBidi"/>
          <w:color w:val="000000" w:themeColor="text1"/>
          <w:sz w:val="24"/>
          <w:szCs w:val="24"/>
        </w:rPr>
        <w:t>Inclusion statement</w:t>
      </w:r>
    </w:p>
    <w:p w14:paraId="4CB06B95" w14:textId="77777777" w:rsidR="00CB675A" w:rsidRPr="0003144B" w:rsidRDefault="00CB675A" w:rsidP="0A63EEE1">
      <w:pPr>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lastRenderedPageBreak/>
        <w:t>Each rotation is a place to expand knowledge and experiences safely, while being respected and valued. We support the values of UC San Diego to “create a diverse, equitable, and inclusive campus in which students, faculty, and staff can thrive.”  It is our intent that students from all diverse backgrounds and perspectives be well served by this rotation, that students' learning needs be addressed, and that the diversity that students bring to this rotation be viewed as a resource, strength, and benefit. It is our intent to present materials and activities that are respectful of diversity: gender, sexuality, disability, age, socioeconomic status, ethnicity, race, religion, and culture.  We ask that everyone engage in interactions with patients, caregivers, and other members of the healthcare team with similar respect and courtesy</w:t>
      </w:r>
    </w:p>
    <w:p w14:paraId="271C06E7" w14:textId="77777777" w:rsidR="00CB675A" w:rsidRPr="0003144B" w:rsidRDefault="00CB675A" w:rsidP="0A63EEE1">
      <w:pPr>
        <w:spacing w:before="240"/>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t>All people have the right to be addressed and referred to in accordance with their personal identity.  We encourage everyone to share the name that they prefer to be called and, if they choose, to identify pronouns with which they would like to be addressed.  We will do our best to address and refer to all students accordingly and support colleagues in doing so as well.  We hope you will join us in creating a learning experience that upholds these values to further enhance our learning as a community.</w:t>
      </w:r>
    </w:p>
    <w:p w14:paraId="65DD9C02" w14:textId="2B480EFB" w:rsidR="003D118B" w:rsidRPr="0003144B" w:rsidRDefault="003D118B" w:rsidP="0A63EEE1">
      <w:pPr>
        <w:pStyle w:val="Title"/>
        <w:jc w:val="both"/>
        <w:rPr>
          <w:rFonts w:asciiTheme="minorHAnsi" w:eastAsiaTheme="minorEastAsia" w:hAnsiTheme="minorHAnsi" w:cstheme="minorBidi"/>
          <w:b w:val="0"/>
          <w:sz w:val="24"/>
          <w:szCs w:val="24"/>
        </w:rPr>
      </w:pPr>
    </w:p>
    <w:p w14:paraId="65AFD230" w14:textId="626C7756" w:rsidR="007E53C2" w:rsidRPr="00F8188A" w:rsidRDefault="00F8188A" w:rsidP="0A63EEE1">
      <w:pPr>
        <w:pStyle w:val="Title"/>
        <w:jc w:val="both"/>
        <w:rPr>
          <w:rFonts w:asciiTheme="minorHAnsi" w:eastAsiaTheme="minorEastAsia" w:hAnsiTheme="minorHAnsi" w:cstheme="minorBidi"/>
          <w:b w:val="0"/>
          <w:sz w:val="24"/>
          <w:szCs w:val="24"/>
          <w:u w:val="single"/>
        </w:rPr>
      </w:pPr>
      <w:r w:rsidRPr="00F8188A">
        <w:rPr>
          <w:rFonts w:asciiTheme="minorHAnsi" w:eastAsiaTheme="minorEastAsia" w:hAnsiTheme="minorHAnsi" w:cstheme="minorBidi"/>
          <w:sz w:val="24"/>
          <w:szCs w:val="24"/>
          <w:u w:val="single"/>
        </w:rPr>
        <w:t>Orientation to Rotation</w:t>
      </w:r>
      <w:r>
        <w:rPr>
          <w:rFonts w:asciiTheme="minorHAnsi" w:eastAsiaTheme="minorEastAsia" w:hAnsiTheme="minorHAnsi" w:cstheme="minorBidi"/>
          <w:sz w:val="24"/>
          <w:szCs w:val="24"/>
          <w:u w:val="single"/>
        </w:rPr>
        <w:t xml:space="preserve"> (Will be Reviewed on First Day of Rotation)</w:t>
      </w:r>
    </w:p>
    <w:p w14:paraId="46BB198B" w14:textId="24174FF7" w:rsidR="00F8188A" w:rsidRPr="00F8188A" w:rsidRDefault="00F8188A" w:rsidP="00F8188A">
      <w:pPr>
        <w:pStyle w:val="Title"/>
        <w:jc w:val="both"/>
        <w:rPr>
          <w:rFonts w:asciiTheme="minorHAnsi" w:eastAsiaTheme="minorEastAsia" w:hAnsiTheme="minorHAnsi" w:cstheme="minorBidi"/>
          <w:b w:val="0"/>
          <w:i/>
          <w:iCs/>
          <w:color w:val="000000" w:themeColor="text1"/>
          <w:sz w:val="24"/>
          <w:szCs w:val="24"/>
        </w:rPr>
      </w:pPr>
      <w:r w:rsidRPr="00F8188A">
        <w:rPr>
          <w:rFonts w:asciiTheme="minorHAnsi" w:eastAsiaTheme="minorEastAsia" w:hAnsiTheme="minorHAnsi" w:cstheme="minorBidi"/>
          <w:b w:val="0"/>
          <w:color w:val="000000" w:themeColor="text1"/>
          <w:sz w:val="24"/>
          <w:szCs w:val="24"/>
        </w:rPr>
        <w:t>Attendance requirements:</w:t>
      </w:r>
      <w:r>
        <w:rPr>
          <w:rFonts w:asciiTheme="minorHAnsi" w:eastAsiaTheme="minorEastAsia" w:hAnsiTheme="minorHAnsi" w:cstheme="minorBidi"/>
          <w:b w:val="0"/>
          <w:i/>
          <w:iCs/>
          <w:color w:val="000000" w:themeColor="text1"/>
          <w:sz w:val="24"/>
          <w:szCs w:val="24"/>
        </w:rPr>
        <w:t xml:space="preserve"> </w:t>
      </w:r>
      <w:r w:rsidRPr="00F8188A">
        <w:rPr>
          <w:rFonts w:asciiTheme="minorHAnsi" w:eastAsiaTheme="minorEastAsia" w:hAnsiTheme="minorHAnsi" w:cstheme="minorBidi"/>
          <w:b w:val="0"/>
          <w:i/>
          <w:iCs/>
          <w:color w:val="000000" w:themeColor="text1"/>
          <w:sz w:val="24"/>
          <w:szCs w:val="24"/>
        </w:rPr>
        <w:t>Attendance requirements (i.e. M-F, no weekends / evenings, full-day, 6am-430pm).  Include any unusual expectations (i.e. overnight call experience).</w:t>
      </w:r>
    </w:p>
    <w:p w14:paraId="251F7054" w14:textId="77777777" w:rsidR="007E53C2" w:rsidRPr="00127C4A" w:rsidRDefault="007E53C2" w:rsidP="0A63EEE1">
      <w:pPr>
        <w:pStyle w:val="Title"/>
        <w:ind w:left="60"/>
        <w:jc w:val="both"/>
        <w:rPr>
          <w:rFonts w:asciiTheme="minorHAnsi" w:eastAsiaTheme="minorEastAsia" w:hAnsiTheme="minorHAnsi" w:cstheme="minorBidi"/>
          <w:b w:val="0"/>
          <w:color w:val="0000FF"/>
          <w:sz w:val="24"/>
          <w:szCs w:val="24"/>
        </w:rPr>
      </w:pPr>
    </w:p>
    <w:p w14:paraId="4032CA37" w14:textId="6F8B9854" w:rsidR="00127C4A" w:rsidRPr="00127C4A" w:rsidRDefault="00127C4A" w:rsidP="342319BA">
      <w:pPr>
        <w:pStyle w:val="Title"/>
        <w:jc w:val="both"/>
        <w:rPr>
          <w:rFonts w:asciiTheme="minorHAnsi" w:eastAsiaTheme="minorEastAsia" w:hAnsiTheme="minorHAnsi" w:cstheme="minorBidi"/>
          <w:b w:val="0"/>
          <w:color w:val="000000" w:themeColor="text1"/>
          <w:sz w:val="24"/>
          <w:szCs w:val="24"/>
        </w:rPr>
      </w:pPr>
      <w:r w:rsidRPr="342319BA">
        <w:rPr>
          <w:rFonts w:asciiTheme="minorHAnsi" w:eastAsiaTheme="minorEastAsia" w:hAnsiTheme="minorHAnsi" w:cstheme="minorBidi"/>
          <w:b w:val="0"/>
          <w:color w:val="000000" w:themeColor="text1"/>
          <w:sz w:val="24"/>
          <w:szCs w:val="24"/>
        </w:rPr>
        <w:t>Calendar/schedule:</w:t>
      </w:r>
      <w:r w:rsidR="00822AEF" w:rsidRPr="67DE344D">
        <w:rPr>
          <w:rFonts w:asciiTheme="minorHAnsi" w:eastAsiaTheme="minorEastAsia" w:hAnsiTheme="minorHAnsi" w:cstheme="minorBidi"/>
          <w:b w:val="0"/>
          <w:color w:val="000000" w:themeColor="text1"/>
          <w:sz w:val="24"/>
          <w:szCs w:val="24"/>
        </w:rPr>
        <w:t xml:space="preserve"> </w:t>
      </w:r>
      <w:r w:rsidRPr="67DE344D">
        <w:rPr>
          <w:rFonts w:asciiTheme="minorHAnsi" w:eastAsiaTheme="minorEastAsia" w:hAnsiTheme="minorHAnsi" w:cstheme="minorBidi"/>
          <w:b w:val="0"/>
          <w:i/>
          <w:iCs/>
          <w:color w:val="000000" w:themeColor="text1"/>
          <w:sz w:val="24"/>
          <w:szCs w:val="24"/>
        </w:rPr>
        <w:fldChar w:fldCharType="begin"/>
      </w:r>
      <w:bookmarkStart w:id="12" w:name="Text14"/>
      <w:r w:rsidRPr="67DE344D">
        <w:rPr>
          <w:rFonts w:asciiTheme="minorHAnsi" w:eastAsiaTheme="minorEastAsia" w:hAnsiTheme="minorHAnsi" w:cstheme="minorBidi"/>
          <w:b w:val="0"/>
          <w:i/>
          <w:iCs/>
          <w:color w:val="000000" w:themeColor="text1"/>
          <w:sz w:val="24"/>
          <w:szCs w:val="24"/>
        </w:rPr>
        <w:instrText xml:space="preserve"> FORMTEXT </w:instrText>
      </w:r>
      <w:r w:rsidRPr="67DE344D">
        <w:rPr>
          <w:rFonts w:asciiTheme="minorHAnsi" w:eastAsiaTheme="minorEastAsia" w:hAnsiTheme="minorHAnsi" w:cstheme="minorBidi"/>
          <w:b w:val="0"/>
          <w:i/>
          <w:iCs/>
          <w:color w:val="000000" w:themeColor="text1"/>
          <w:sz w:val="24"/>
          <w:szCs w:val="24"/>
        </w:rPr>
        <w:fldChar w:fldCharType="separate"/>
      </w:r>
      <w:r w:rsidR="0019244E" w:rsidRPr="67DE344D">
        <w:rPr>
          <w:rFonts w:asciiTheme="minorHAnsi" w:eastAsiaTheme="minorEastAsia" w:hAnsiTheme="minorHAnsi" w:cstheme="minorBidi"/>
          <w:b w:val="0"/>
          <w:i/>
          <w:iCs/>
          <w:noProof/>
          <w:color w:val="000000" w:themeColor="text1"/>
          <w:sz w:val="24"/>
          <w:szCs w:val="24"/>
        </w:rPr>
        <w:t>Add in any specifics here or note that a calendar/schedule will be provided on first day.</w:t>
      </w:r>
      <w:r w:rsidRPr="67DE344D">
        <w:rPr>
          <w:rFonts w:asciiTheme="minorHAnsi" w:eastAsiaTheme="minorEastAsia" w:hAnsiTheme="minorHAnsi" w:cstheme="minorBidi"/>
          <w:b w:val="0"/>
          <w:i/>
          <w:iCs/>
          <w:color w:val="000000" w:themeColor="text1"/>
          <w:sz w:val="24"/>
          <w:szCs w:val="24"/>
        </w:rPr>
        <w:fldChar w:fldCharType="end"/>
      </w:r>
      <w:bookmarkEnd w:id="12"/>
    </w:p>
    <w:p w14:paraId="6AF459CB" w14:textId="77777777" w:rsidR="00127C4A" w:rsidRPr="00127C4A" w:rsidRDefault="00127C4A" w:rsidP="0A63EEE1">
      <w:pPr>
        <w:pStyle w:val="Title"/>
        <w:ind w:left="60"/>
        <w:jc w:val="both"/>
        <w:rPr>
          <w:rFonts w:asciiTheme="minorHAnsi" w:eastAsiaTheme="minorEastAsia" w:hAnsiTheme="minorHAnsi" w:cstheme="minorBidi"/>
          <w:b w:val="0"/>
          <w:i/>
          <w:iCs/>
          <w:color w:val="000000" w:themeColor="text1"/>
          <w:sz w:val="24"/>
          <w:szCs w:val="24"/>
        </w:rPr>
      </w:pPr>
    </w:p>
    <w:p w14:paraId="0EED221F" w14:textId="3152F86A" w:rsidR="00F8188A" w:rsidRPr="00127C4A" w:rsidRDefault="00F8188A" w:rsidP="66F13D80">
      <w:pPr>
        <w:pStyle w:val="Title"/>
        <w:ind w:left="60"/>
        <w:jc w:val="both"/>
        <w:rPr>
          <w:rFonts w:asciiTheme="minorHAnsi" w:eastAsiaTheme="minorEastAsia" w:hAnsiTheme="minorHAnsi" w:cstheme="minorBidi"/>
          <w:b w:val="0"/>
          <w:color w:val="000000" w:themeColor="text1"/>
          <w:sz w:val="24"/>
          <w:szCs w:val="24"/>
        </w:rPr>
      </w:pPr>
      <w:r w:rsidRPr="66F13D80">
        <w:rPr>
          <w:rFonts w:asciiTheme="minorHAnsi" w:eastAsiaTheme="minorEastAsia" w:hAnsiTheme="minorHAnsi" w:cstheme="minorBidi"/>
          <w:b w:val="0"/>
          <w:color w:val="000000" w:themeColor="text1"/>
          <w:sz w:val="24"/>
          <w:szCs w:val="24"/>
        </w:rPr>
        <w:t>Who to contact</w:t>
      </w:r>
      <w:r w:rsidR="00127C4A" w:rsidRPr="66F13D80">
        <w:rPr>
          <w:rFonts w:asciiTheme="minorHAnsi" w:eastAsiaTheme="minorEastAsia" w:hAnsiTheme="minorHAnsi" w:cstheme="minorBidi"/>
          <w:b w:val="0"/>
          <w:color w:val="000000" w:themeColor="text1"/>
          <w:sz w:val="24"/>
          <w:szCs w:val="24"/>
        </w:rPr>
        <w:t xml:space="preserve"> if you are sick or have other professional requests:</w:t>
      </w:r>
      <w:r w:rsidR="00822AEF" w:rsidRPr="66F13D80">
        <w:rPr>
          <w:rFonts w:asciiTheme="minorHAnsi" w:eastAsiaTheme="minorEastAsia" w:hAnsiTheme="minorHAnsi" w:cstheme="minorBidi"/>
          <w:b w:val="0"/>
          <w:color w:val="000000" w:themeColor="text1"/>
          <w:sz w:val="24"/>
          <w:szCs w:val="24"/>
        </w:rPr>
        <w:t xml:space="preserve"> </w:t>
      </w:r>
      <w:r w:rsidR="0019244E" w:rsidRPr="66F13D80">
        <w:rPr>
          <w:rFonts w:asciiTheme="minorHAnsi" w:eastAsiaTheme="minorEastAsia" w:hAnsiTheme="minorHAnsi" w:cstheme="minorBidi"/>
          <w:b w:val="0"/>
          <w:i/>
          <w:iCs/>
          <w:color w:val="000000" w:themeColor="text1"/>
          <w:sz w:val="24"/>
          <w:szCs w:val="24"/>
        </w:rPr>
        <w:fldChar w:fldCharType="begin">
          <w:ffData>
            <w:name w:val="Text15"/>
            <w:enabled/>
            <w:calcOnExit w:val="0"/>
            <w:textInput>
              <w:default w:val="Please specify who should be contacted when student will be late, sick, or requesting time away from professional requests."/>
            </w:textInput>
          </w:ffData>
        </w:fldChar>
      </w:r>
      <w:bookmarkStart w:id="13" w:name="Text15"/>
      <w:r w:rsidR="0019244E" w:rsidRPr="66F13D80">
        <w:rPr>
          <w:rFonts w:asciiTheme="minorHAnsi" w:eastAsiaTheme="minorEastAsia" w:hAnsiTheme="minorHAnsi" w:cstheme="minorBidi"/>
          <w:b w:val="0"/>
          <w:i/>
          <w:iCs/>
          <w:color w:val="000000" w:themeColor="text1"/>
          <w:sz w:val="24"/>
          <w:szCs w:val="24"/>
        </w:rPr>
        <w:instrText xml:space="preserve"> FORMTEXT </w:instrText>
      </w:r>
      <w:r w:rsidR="0019244E" w:rsidRPr="66F13D80">
        <w:rPr>
          <w:rFonts w:asciiTheme="minorHAnsi" w:eastAsiaTheme="minorEastAsia" w:hAnsiTheme="minorHAnsi" w:cstheme="minorBidi"/>
          <w:b w:val="0"/>
          <w:i/>
          <w:iCs/>
          <w:color w:val="000000" w:themeColor="text1"/>
          <w:sz w:val="24"/>
          <w:szCs w:val="24"/>
        </w:rPr>
      </w:r>
      <w:r w:rsidR="0019244E" w:rsidRPr="66F13D80">
        <w:rPr>
          <w:rFonts w:asciiTheme="minorHAnsi" w:eastAsiaTheme="minorEastAsia" w:hAnsiTheme="minorHAnsi" w:cstheme="minorBidi"/>
          <w:b w:val="0"/>
          <w:i/>
          <w:iCs/>
          <w:color w:val="000000" w:themeColor="text1"/>
          <w:sz w:val="24"/>
          <w:szCs w:val="24"/>
        </w:rPr>
        <w:fldChar w:fldCharType="separate"/>
      </w:r>
      <w:r w:rsidR="0019244E" w:rsidRPr="66F13D80">
        <w:rPr>
          <w:rFonts w:asciiTheme="minorHAnsi" w:eastAsiaTheme="minorEastAsia" w:hAnsiTheme="minorHAnsi" w:cstheme="minorBidi"/>
          <w:b w:val="0"/>
          <w:i/>
          <w:iCs/>
          <w:noProof/>
          <w:color w:val="000000" w:themeColor="text1"/>
          <w:sz w:val="24"/>
          <w:szCs w:val="24"/>
        </w:rPr>
        <w:t>Please specify who should be contacted when student will be late, sick, or requesting time away from professional requests.</w:t>
      </w:r>
      <w:r w:rsidR="0019244E" w:rsidRPr="66F13D80">
        <w:rPr>
          <w:rFonts w:asciiTheme="minorHAnsi" w:eastAsiaTheme="minorEastAsia" w:hAnsiTheme="minorHAnsi" w:cstheme="minorBidi"/>
          <w:b w:val="0"/>
          <w:i/>
          <w:iCs/>
          <w:color w:val="000000" w:themeColor="text1"/>
          <w:sz w:val="24"/>
          <w:szCs w:val="24"/>
        </w:rPr>
        <w:fldChar w:fldCharType="end"/>
      </w:r>
      <w:bookmarkEnd w:id="13"/>
    </w:p>
    <w:p w14:paraId="287F323A"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25A35331" w14:textId="1FB4AADB"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Facilities badge/ID requirements: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6"/>
            <w:enabled/>
            <w:calcOnExit w:val="0"/>
            <w:textInput>
              <w:default w:val="Add logistics related to badging/ID."/>
            </w:textInput>
          </w:ffData>
        </w:fldChar>
      </w:r>
      <w:bookmarkStart w:id="14" w:name="Text16"/>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Add logistics related to badging/ID.</w:t>
      </w:r>
      <w:r w:rsidR="009503AD" w:rsidRPr="009503AD">
        <w:rPr>
          <w:rFonts w:asciiTheme="minorHAnsi" w:eastAsiaTheme="minorEastAsia" w:hAnsiTheme="minorHAnsi" w:cstheme="minorBidi"/>
          <w:b w:val="0"/>
          <w:i/>
          <w:iCs/>
          <w:color w:val="000000" w:themeColor="text1"/>
          <w:sz w:val="24"/>
          <w:szCs w:val="24"/>
        </w:rPr>
        <w:fldChar w:fldCharType="end"/>
      </w:r>
      <w:bookmarkEnd w:id="14"/>
    </w:p>
    <w:p w14:paraId="2DEFCC6C"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12006526" w14:textId="0E79C0FB"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Dress code for site:</w:t>
      </w:r>
      <w:r w:rsidR="00822AEF">
        <w:rPr>
          <w:rFonts w:asciiTheme="minorHAnsi" w:eastAsiaTheme="minorEastAsia" w:hAnsiTheme="minorHAnsi" w:cstheme="minorBidi"/>
          <w:b w:val="0"/>
          <w:color w:val="000000" w:themeColor="text1"/>
          <w:sz w:val="24"/>
          <w:szCs w:val="24"/>
        </w:rPr>
        <w:t xml:space="preserve"> </w:t>
      </w:r>
      <w:r w:rsidR="009503AD">
        <w:rPr>
          <w:rFonts w:asciiTheme="minorHAnsi" w:eastAsiaTheme="minorEastAsia" w:hAnsiTheme="minorHAnsi" w:cstheme="minorBidi"/>
          <w:b w:val="0"/>
          <w:i/>
          <w:iCs/>
          <w:color w:val="000000" w:themeColor="text1"/>
          <w:sz w:val="24"/>
          <w:szCs w:val="24"/>
        </w:rPr>
        <w:fldChar w:fldCharType="begin">
          <w:ffData>
            <w:name w:val="Text17"/>
            <w:enabled/>
            <w:calcOnExit w:val="0"/>
            <w:textInput>
              <w:default w:val="Specify proper attire, including shoes. If there are specfics for hair, make up or nails, that can be added."/>
            </w:textInput>
          </w:ffData>
        </w:fldChar>
      </w:r>
      <w:bookmarkStart w:id="15" w:name="Text17"/>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Specify proper attire, including shoes. If there are specfics for hair, make up or nails, that can be added.</w:t>
      </w:r>
      <w:r w:rsidR="009503AD">
        <w:rPr>
          <w:rFonts w:asciiTheme="minorHAnsi" w:eastAsiaTheme="minorEastAsia" w:hAnsiTheme="minorHAnsi" w:cstheme="minorBidi"/>
          <w:b w:val="0"/>
          <w:i/>
          <w:iCs/>
          <w:color w:val="000000" w:themeColor="text1"/>
          <w:sz w:val="24"/>
          <w:szCs w:val="24"/>
        </w:rPr>
        <w:fldChar w:fldCharType="end"/>
      </w:r>
      <w:bookmarkEnd w:id="15"/>
    </w:p>
    <w:p w14:paraId="580F0D03" w14:textId="77777777"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5E0D323B" w14:textId="7D6C46EC"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Parking and meal logistics: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8"/>
            <w:enabled/>
            <w:calcOnExit w:val="0"/>
            <w:textInput>
              <w:default w:val="Where students should park, how much time for breaks, and if there is a place to store food."/>
            </w:textInput>
          </w:ffData>
        </w:fldChar>
      </w:r>
      <w:bookmarkStart w:id="16" w:name="Text18"/>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Where students should park, how much time for breaks, and if there is a place to store food.</w:t>
      </w:r>
      <w:r w:rsidR="009503AD" w:rsidRPr="009503AD">
        <w:rPr>
          <w:rFonts w:asciiTheme="minorHAnsi" w:eastAsiaTheme="minorEastAsia" w:hAnsiTheme="minorHAnsi" w:cstheme="minorBidi"/>
          <w:b w:val="0"/>
          <w:i/>
          <w:iCs/>
          <w:color w:val="000000" w:themeColor="text1"/>
          <w:sz w:val="24"/>
          <w:szCs w:val="24"/>
        </w:rPr>
        <w:fldChar w:fldCharType="end"/>
      </w:r>
      <w:bookmarkEnd w:id="16"/>
    </w:p>
    <w:p w14:paraId="4BBA9D2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0721EC24" w14:textId="5C2DA640"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Any alternate site experiential locations: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9"/>
            <w:enabled/>
            <w:calcOnExit w:val="0"/>
            <w:textInput>
              <w:default w:val="If applicable, please add."/>
            </w:textInput>
          </w:ffData>
        </w:fldChar>
      </w:r>
      <w:bookmarkStart w:id="17" w:name="Text19"/>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If applicable, please add.</w:t>
      </w:r>
      <w:r w:rsidR="009503AD" w:rsidRPr="009503AD">
        <w:rPr>
          <w:rFonts w:asciiTheme="minorHAnsi" w:eastAsiaTheme="minorEastAsia" w:hAnsiTheme="minorHAnsi" w:cstheme="minorBidi"/>
          <w:b w:val="0"/>
          <w:i/>
          <w:iCs/>
          <w:color w:val="000000" w:themeColor="text1"/>
          <w:sz w:val="24"/>
          <w:szCs w:val="24"/>
        </w:rPr>
        <w:fldChar w:fldCharType="end"/>
      </w:r>
      <w:bookmarkEnd w:id="17"/>
    </w:p>
    <w:p w14:paraId="31D85E8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4D060D04" w14:textId="608624BC"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Site expectations of students: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20"/>
            <w:enabled/>
            <w:calcOnExit w:val="0"/>
            <w:textInput>
              <w:default w:val="Please specify."/>
            </w:textInput>
          </w:ffData>
        </w:fldChar>
      </w:r>
      <w:bookmarkStart w:id="18" w:name="Text20"/>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Please specify.</w:t>
      </w:r>
      <w:r w:rsidR="009503AD" w:rsidRPr="009503AD">
        <w:rPr>
          <w:rFonts w:asciiTheme="minorHAnsi" w:eastAsiaTheme="minorEastAsia" w:hAnsiTheme="minorHAnsi" w:cstheme="minorBidi"/>
          <w:b w:val="0"/>
          <w:i/>
          <w:iCs/>
          <w:color w:val="000000" w:themeColor="text1"/>
          <w:sz w:val="24"/>
          <w:szCs w:val="24"/>
        </w:rPr>
        <w:fldChar w:fldCharType="end"/>
      </w:r>
      <w:bookmarkEnd w:id="18"/>
    </w:p>
    <w:p w14:paraId="5C03D639"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5C47564B" w14:textId="1BAD1C61" w:rsidR="004F6417" w:rsidRPr="00127C4A" w:rsidRDefault="00822AEF" w:rsidP="2CE16939">
      <w:pPr>
        <w:pStyle w:val="Title"/>
        <w:ind w:left="60"/>
        <w:jc w:val="both"/>
        <w:rPr>
          <w:rFonts w:asciiTheme="minorHAnsi" w:eastAsiaTheme="minorEastAsia" w:hAnsiTheme="minorHAnsi" w:cstheme="minorBidi"/>
          <w:b w:val="0"/>
          <w:color w:val="000000" w:themeColor="text1"/>
          <w:sz w:val="24"/>
          <w:szCs w:val="24"/>
        </w:rPr>
      </w:pPr>
      <w:r w:rsidRPr="2CE16939">
        <w:rPr>
          <w:rFonts w:asciiTheme="minorHAnsi" w:eastAsiaTheme="minorEastAsia" w:hAnsiTheme="minorHAnsi" w:cstheme="minorBidi"/>
          <w:b w:val="0"/>
          <w:color w:val="000000" w:themeColor="text1"/>
          <w:sz w:val="24"/>
          <w:szCs w:val="24"/>
        </w:rPr>
        <w:t xml:space="preserve">Generative artificial intelligence policy/expectations at practice site: </w:t>
      </w:r>
      <w:r w:rsidR="009503AD" w:rsidRPr="2CE16939">
        <w:rPr>
          <w:rFonts w:asciiTheme="minorHAnsi" w:eastAsiaTheme="minorEastAsia" w:hAnsiTheme="minorHAnsi" w:cstheme="minorBidi"/>
          <w:b w:val="0"/>
          <w:i/>
          <w:iCs/>
          <w:color w:val="000000" w:themeColor="text1"/>
          <w:sz w:val="24"/>
          <w:szCs w:val="24"/>
        </w:rPr>
        <w:fldChar w:fldCharType="begin">
          <w:ffData>
            <w:name w:val="Text21"/>
            <w:enabled/>
            <w:calcOnExit w:val="0"/>
            <w:textInput>
              <w:default w:val="Please specify your site's policy for Gen AI or your specific expectations. Can students use it? If so, how? Are there limitations? If not, please be specific. "/>
            </w:textInput>
          </w:ffData>
        </w:fldChar>
      </w:r>
      <w:bookmarkStart w:id="19" w:name="Text21"/>
      <w:r w:rsidR="009503AD" w:rsidRPr="2CE16939">
        <w:rPr>
          <w:rFonts w:asciiTheme="minorHAnsi" w:eastAsiaTheme="minorEastAsia" w:hAnsiTheme="minorHAnsi" w:cstheme="minorBidi"/>
          <w:b w:val="0"/>
          <w:i/>
          <w:iCs/>
          <w:color w:val="000000" w:themeColor="text1"/>
          <w:sz w:val="24"/>
          <w:szCs w:val="24"/>
        </w:rPr>
        <w:instrText xml:space="preserve"> FORMTEXT </w:instrText>
      </w:r>
      <w:r w:rsidR="009503AD" w:rsidRPr="2CE16939">
        <w:rPr>
          <w:rFonts w:asciiTheme="minorHAnsi" w:eastAsiaTheme="minorEastAsia" w:hAnsiTheme="minorHAnsi" w:cstheme="minorBidi"/>
          <w:b w:val="0"/>
          <w:i/>
          <w:iCs/>
          <w:color w:val="000000" w:themeColor="text1"/>
          <w:sz w:val="24"/>
          <w:szCs w:val="24"/>
        </w:rPr>
      </w:r>
      <w:r w:rsidR="009503AD" w:rsidRPr="2CE16939">
        <w:rPr>
          <w:rFonts w:asciiTheme="minorHAnsi" w:eastAsiaTheme="minorEastAsia" w:hAnsiTheme="minorHAnsi" w:cstheme="minorBidi"/>
          <w:b w:val="0"/>
          <w:i/>
          <w:iCs/>
          <w:color w:val="000000" w:themeColor="text1"/>
          <w:sz w:val="24"/>
          <w:szCs w:val="24"/>
        </w:rPr>
        <w:fldChar w:fldCharType="separate"/>
      </w:r>
      <w:r w:rsidR="009503AD" w:rsidRPr="2CE16939">
        <w:rPr>
          <w:rFonts w:asciiTheme="minorHAnsi" w:eastAsiaTheme="minorEastAsia" w:hAnsiTheme="minorHAnsi" w:cstheme="minorBidi"/>
          <w:b w:val="0"/>
          <w:i/>
          <w:iCs/>
          <w:noProof/>
          <w:color w:val="000000" w:themeColor="text1"/>
          <w:sz w:val="24"/>
          <w:szCs w:val="24"/>
        </w:rPr>
        <w:t xml:space="preserve">Please specify your site's policy for Gen AI or your specific expectations. Can students use it? If so, how? Are there limitations? If not, please be specific. </w:t>
      </w:r>
      <w:r w:rsidR="009503AD" w:rsidRPr="2CE16939">
        <w:rPr>
          <w:rFonts w:asciiTheme="minorHAnsi" w:eastAsiaTheme="minorEastAsia" w:hAnsiTheme="minorHAnsi" w:cstheme="minorBidi"/>
          <w:b w:val="0"/>
          <w:i/>
          <w:iCs/>
          <w:color w:val="000000" w:themeColor="text1"/>
          <w:sz w:val="24"/>
          <w:szCs w:val="24"/>
        </w:rPr>
        <w:fldChar w:fldCharType="end"/>
      </w:r>
      <w:bookmarkEnd w:id="19"/>
    </w:p>
    <w:p w14:paraId="10E01BA5" w14:textId="77777777" w:rsidR="007E53C2" w:rsidRPr="0003144B" w:rsidRDefault="007E53C2" w:rsidP="0A63EEE1">
      <w:pPr>
        <w:pStyle w:val="Title"/>
        <w:jc w:val="both"/>
        <w:rPr>
          <w:rFonts w:asciiTheme="minorHAnsi" w:eastAsiaTheme="minorEastAsia" w:hAnsiTheme="minorHAnsi" w:cstheme="minorBidi"/>
          <w:b w:val="0"/>
          <w:sz w:val="24"/>
          <w:szCs w:val="24"/>
        </w:rPr>
      </w:pPr>
    </w:p>
    <w:p w14:paraId="388772FE" w14:textId="6F1FE9F0" w:rsidR="51E5C888" w:rsidRDefault="51E5C888" w:rsidP="3523F73B">
      <w:pPr>
        <w:pStyle w:val="Title"/>
        <w:spacing w:line="259" w:lineRule="auto"/>
        <w:jc w:val="both"/>
        <w:rPr>
          <w:rFonts w:ascii="Calibri" w:eastAsia="Calibri" w:hAnsi="Calibri" w:cs="Calibri"/>
          <w:bCs/>
          <w:color w:val="000000" w:themeColor="text1"/>
          <w:sz w:val="24"/>
          <w:szCs w:val="24"/>
          <w:u w:val="single"/>
        </w:rPr>
      </w:pPr>
      <w:r w:rsidRPr="3523F73B">
        <w:rPr>
          <w:rFonts w:ascii="Calibri" w:eastAsia="Calibri" w:hAnsi="Calibri" w:cs="Calibri"/>
          <w:bCs/>
          <w:color w:val="000000" w:themeColor="text1"/>
          <w:sz w:val="24"/>
          <w:szCs w:val="24"/>
          <w:u w:val="single"/>
        </w:rPr>
        <w:t>Rotation Objectives, Learning Activities, and Link to PPCP</w:t>
      </w:r>
    </w:p>
    <w:p w14:paraId="6313F8A8" w14:textId="327D46DC" w:rsidR="00BE5EAB" w:rsidRPr="0003144B" w:rsidRDefault="00BE5EAB" w:rsidP="57A0EEDD">
      <w:pPr>
        <w:tabs>
          <w:tab w:val="left" w:pos="270"/>
        </w:tabs>
        <w:rPr>
          <w:rFonts w:asciiTheme="minorHAnsi" w:eastAsiaTheme="minorEastAsia" w:hAnsiTheme="minorHAnsi" w:cstheme="minorBidi"/>
          <w:i/>
          <w:iCs/>
          <w:color w:val="0000FF"/>
          <w:sz w:val="24"/>
          <w:szCs w:val="24"/>
        </w:rPr>
      </w:pPr>
      <w:r w:rsidRPr="57A0EEDD">
        <w:rPr>
          <w:rFonts w:asciiTheme="minorHAnsi" w:eastAsiaTheme="minorEastAsia" w:hAnsiTheme="minorHAnsi" w:cstheme="minorBidi"/>
          <w:i/>
          <w:iCs/>
          <w:color w:val="0000FF"/>
          <w:sz w:val="24"/>
          <w:szCs w:val="24"/>
        </w:rPr>
        <w:lastRenderedPageBreak/>
        <w:t xml:space="preserve">General objectives can be found </w:t>
      </w:r>
      <w:r w:rsidR="00E86EB3" w:rsidRPr="57A0EEDD">
        <w:rPr>
          <w:rFonts w:asciiTheme="minorHAnsi" w:eastAsiaTheme="minorEastAsia" w:hAnsiTheme="minorHAnsi" w:cstheme="minorBidi"/>
          <w:i/>
          <w:iCs/>
          <w:color w:val="0000FF"/>
          <w:sz w:val="24"/>
          <w:szCs w:val="24"/>
        </w:rPr>
        <w:t xml:space="preserve">in the applicable syllabi located </w:t>
      </w:r>
      <w:r w:rsidRPr="57A0EEDD">
        <w:rPr>
          <w:rFonts w:asciiTheme="minorHAnsi" w:eastAsiaTheme="minorEastAsia" w:hAnsiTheme="minorHAnsi" w:cstheme="minorBidi"/>
          <w:i/>
          <w:iCs/>
          <w:color w:val="0000FF"/>
          <w:sz w:val="24"/>
          <w:szCs w:val="24"/>
        </w:rPr>
        <w:t>on the SSPPS webs</w:t>
      </w:r>
      <w:r w:rsidR="00E86EB3" w:rsidRPr="57A0EEDD">
        <w:rPr>
          <w:rFonts w:asciiTheme="minorHAnsi" w:eastAsiaTheme="minorEastAsia" w:hAnsiTheme="minorHAnsi" w:cstheme="minorBidi"/>
          <w:i/>
          <w:iCs/>
          <w:color w:val="0000FF"/>
          <w:sz w:val="24"/>
          <w:szCs w:val="24"/>
        </w:rPr>
        <w:t>it</w:t>
      </w:r>
      <w:r w:rsidR="00F557A3" w:rsidRPr="57A0EEDD">
        <w:rPr>
          <w:rFonts w:asciiTheme="minorHAnsi" w:eastAsiaTheme="minorEastAsia" w:hAnsiTheme="minorHAnsi" w:cstheme="minorBidi"/>
          <w:i/>
          <w:iCs/>
          <w:color w:val="0000FF"/>
          <w:sz w:val="24"/>
          <w:szCs w:val="24"/>
        </w:rPr>
        <w:t xml:space="preserve">e </w:t>
      </w:r>
      <w:hyperlink r:id="rId11">
        <w:r w:rsidR="1A9AEE41" w:rsidRPr="57A0EEDD">
          <w:rPr>
            <w:rStyle w:val="Hyperlink"/>
            <w:rFonts w:asciiTheme="minorHAnsi" w:eastAsiaTheme="minorEastAsia" w:hAnsiTheme="minorHAnsi" w:cstheme="minorBidi"/>
            <w:i/>
            <w:iCs/>
            <w:sz w:val="24"/>
            <w:szCs w:val="24"/>
          </w:rPr>
          <w:t>https://pharmacy.ucsd.edu/faculty/experiential-education-preceptors</w:t>
        </w:r>
      </w:hyperlink>
      <w:r w:rsidR="1A9AEE41" w:rsidRPr="57A0EEDD">
        <w:rPr>
          <w:rFonts w:asciiTheme="minorHAnsi" w:eastAsiaTheme="minorEastAsia" w:hAnsiTheme="minorHAnsi" w:cstheme="minorBidi"/>
          <w:i/>
          <w:iCs/>
          <w:color w:val="0000FF"/>
          <w:sz w:val="24"/>
          <w:szCs w:val="24"/>
        </w:rPr>
        <w:t>.</w:t>
      </w:r>
    </w:p>
    <w:p w14:paraId="10373B93" w14:textId="0F6D967C" w:rsidR="00E86EB3" w:rsidRDefault="00E86EB3" w:rsidP="0A63EEE1">
      <w:pPr>
        <w:tabs>
          <w:tab w:val="left" w:pos="270"/>
        </w:tabs>
        <w:rPr>
          <w:rFonts w:asciiTheme="minorHAnsi" w:eastAsiaTheme="minorEastAsia" w:hAnsiTheme="minorHAnsi" w:cstheme="minorBidi"/>
          <w:i/>
          <w:iCs/>
          <w:color w:val="0000FF"/>
          <w:sz w:val="24"/>
          <w:szCs w:val="24"/>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8"/>
        <w:gridCol w:w="4680"/>
        <w:gridCol w:w="1320"/>
      </w:tblGrid>
      <w:tr w:rsidR="006920B0" w:rsidRPr="006920B0" w14:paraId="382C66A8"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4F1DC8" w14:textId="409C62E7"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b/>
                <w:bCs/>
                <w:sz w:val="24"/>
                <w:szCs w:val="24"/>
              </w:rPr>
              <w:t>Objectives</w:t>
            </w:r>
          </w:p>
        </w:tc>
        <w:tc>
          <w:tcPr>
            <w:tcW w:w="468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3646E3" w14:textId="4A8B01B9"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b/>
                <w:bCs/>
                <w:sz w:val="24"/>
                <w:szCs w:val="24"/>
              </w:rPr>
              <w:t>Example Learning Activities</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E4A6C5F" w14:textId="51CDECD3"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b/>
                <w:bCs/>
                <w:sz w:val="24"/>
                <w:szCs w:val="24"/>
              </w:rPr>
              <w:t>PPCP</w:t>
            </w:r>
          </w:p>
        </w:tc>
      </w:tr>
      <w:tr w:rsidR="006920B0" w:rsidRPr="006920B0" w14:paraId="2930BBA2"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F2F2F2"/>
            <w:hideMark/>
          </w:tcPr>
          <w:p w14:paraId="1A6B1579" w14:textId="173D5B0A"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Demonstrate ethical and professional behavior in all practice activities.  </w:t>
            </w:r>
          </w:p>
        </w:tc>
        <w:tc>
          <w:tcPr>
            <w:tcW w:w="4680" w:type="dxa"/>
            <w:tcBorders>
              <w:top w:val="single" w:sz="6" w:space="0" w:color="auto"/>
              <w:left w:val="single" w:sz="6" w:space="0" w:color="auto"/>
              <w:bottom w:val="single" w:sz="6" w:space="0" w:color="auto"/>
              <w:right w:val="single" w:sz="6" w:space="0" w:color="auto"/>
            </w:tcBorders>
            <w:shd w:val="clear" w:color="auto" w:fill="F2F2F2"/>
            <w:hideMark/>
          </w:tcPr>
          <w:p w14:paraId="0F0117E3" w14:textId="77777777" w:rsidR="006920B0" w:rsidRPr="006920B0" w:rsidRDefault="006920B0" w:rsidP="006920B0">
            <w:pPr>
              <w:pStyle w:val="ListParagraph"/>
              <w:numPr>
                <w:ilvl w:val="0"/>
                <w:numId w:val="5"/>
              </w:numPr>
              <w:textAlignment w:val="baseline"/>
              <w:rPr>
                <w:rFonts w:cs="Calibri"/>
              </w:rPr>
            </w:pPr>
            <w:r w:rsidRPr="006920B0">
              <w:rPr>
                <w:rFonts w:cs="Calibri"/>
                <w:sz w:val="24"/>
                <w:szCs w:val="24"/>
              </w:rPr>
              <w:t>Adhere to patient privacy standards in verbal and written communications. </w:t>
            </w:r>
          </w:p>
          <w:p w14:paraId="66EE69F1" w14:textId="77777777" w:rsidR="006920B0" w:rsidRPr="006920B0" w:rsidRDefault="006920B0" w:rsidP="006920B0">
            <w:pPr>
              <w:pStyle w:val="ListParagraph"/>
              <w:numPr>
                <w:ilvl w:val="0"/>
                <w:numId w:val="5"/>
              </w:numPr>
              <w:textAlignment w:val="baseline"/>
              <w:rPr>
                <w:rFonts w:cs="Calibri"/>
              </w:rPr>
            </w:pPr>
            <w:r w:rsidRPr="006920B0">
              <w:rPr>
                <w:rFonts w:cs="Calibri"/>
                <w:color w:val="000000"/>
                <w:sz w:val="24"/>
                <w:szCs w:val="24"/>
              </w:rPr>
              <w:t>Demonstrate an attitude that is respectful of diverse individuals, groups, cultures, and communities. </w:t>
            </w:r>
          </w:p>
          <w:p w14:paraId="3A5FB280" w14:textId="77777777" w:rsidR="006920B0" w:rsidRPr="006920B0" w:rsidRDefault="006920B0" w:rsidP="006920B0">
            <w:pPr>
              <w:pStyle w:val="ListParagraph"/>
              <w:numPr>
                <w:ilvl w:val="0"/>
                <w:numId w:val="5"/>
              </w:numPr>
              <w:textAlignment w:val="baseline"/>
              <w:rPr>
                <w:rFonts w:cs="Calibri"/>
              </w:rPr>
            </w:pPr>
            <w:r w:rsidRPr="006920B0">
              <w:rPr>
                <w:rFonts w:cs="Calibri"/>
                <w:color w:val="000000"/>
                <w:sz w:val="24"/>
                <w:szCs w:val="24"/>
              </w:rPr>
              <w:t>Demonstrate appropriate attire, demeanor, and conduct. </w:t>
            </w:r>
          </w:p>
          <w:p w14:paraId="6F8CCCB5" w14:textId="7059A6C4" w:rsidR="006920B0" w:rsidRPr="006920B0" w:rsidRDefault="006920B0" w:rsidP="006920B0">
            <w:pPr>
              <w:pStyle w:val="ListParagraph"/>
              <w:numPr>
                <w:ilvl w:val="0"/>
                <w:numId w:val="5"/>
              </w:numPr>
              <w:textAlignment w:val="baseline"/>
              <w:rPr>
                <w:rFonts w:cs="Calibri"/>
              </w:rPr>
            </w:pPr>
            <w:r w:rsidRPr="006920B0">
              <w:rPr>
                <w:rFonts w:cs="Calibri"/>
                <w:sz w:val="24"/>
                <w:szCs w:val="24"/>
              </w:rPr>
              <w:t>Adhere to attendance requirements, including punctuality. </w:t>
            </w:r>
          </w:p>
        </w:tc>
        <w:tc>
          <w:tcPr>
            <w:tcW w:w="1320" w:type="dxa"/>
            <w:tcBorders>
              <w:top w:val="single" w:sz="6" w:space="0" w:color="auto"/>
              <w:left w:val="single" w:sz="6" w:space="0" w:color="auto"/>
              <w:bottom w:val="single" w:sz="6" w:space="0" w:color="auto"/>
              <w:right w:val="single" w:sz="6" w:space="0" w:color="auto"/>
            </w:tcBorders>
            <w:shd w:val="clear" w:color="auto" w:fill="F2F2F2"/>
            <w:hideMark/>
          </w:tcPr>
          <w:p w14:paraId="079639B6" w14:textId="1B4BFF31"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n/a</w:t>
            </w:r>
          </w:p>
        </w:tc>
      </w:tr>
      <w:tr w:rsidR="006920B0" w:rsidRPr="006920B0" w14:paraId="3C850FD6"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F2F2F2"/>
            <w:hideMark/>
          </w:tcPr>
          <w:p w14:paraId="4D9AF863" w14:textId="7944AA95"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Demonstrate appropriate depth and breadth of pharmacotherapeutics and disease-related knowledge for a variety of common conditions seen in adult acute care patients.  </w:t>
            </w:r>
          </w:p>
        </w:tc>
        <w:tc>
          <w:tcPr>
            <w:tcW w:w="4680" w:type="dxa"/>
            <w:tcBorders>
              <w:top w:val="single" w:sz="6" w:space="0" w:color="auto"/>
              <w:left w:val="single" w:sz="6" w:space="0" w:color="auto"/>
              <w:bottom w:val="single" w:sz="6" w:space="0" w:color="auto"/>
              <w:right w:val="single" w:sz="6" w:space="0" w:color="auto"/>
            </w:tcBorders>
            <w:shd w:val="clear" w:color="auto" w:fill="F2F2F2"/>
            <w:hideMark/>
          </w:tcPr>
          <w:p w14:paraId="7206E976" w14:textId="77777777" w:rsidR="006920B0" w:rsidRDefault="006920B0" w:rsidP="006920B0">
            <w:pPr>
              <w:pStyle w:val="ListParagraph"/>
              <w:numPr>
                <w:ilvl w:val="0"/>
                <w:numId w:val="6"/>
              </w:numPr>
              <w:textAlignment w:val="baseline"/>
              <w:rPr>
                <w:rFonts w:cs="Calibri"/>
                <w:sz w:val="24"/>
                <w:szCs w:val="24"/>
              </w:rPr>
            </w:pPr>
            <w:r w:rsidRPr="006920B0">
              <w:rPr>
                <w:rFonts w:cs="Calibri"/>
                <w:sz w:val="24"/>
                <w:szCs w:val="24"/>
              </w:rPr>
              <w:t>Participate in and/or lead topic discussions. </w:t>
            </w:r>
          </w:p>
          <w:p w14:paraId="4C4CC993" w14:textId="77777777" w:rsidR="006920B0" w:rsidRDefault="006920B0" w:rsidP="006920B0">
            <w:pPr>
              <w:pStyle w:val="ListParagraph"/>
              <w:numPr>
                <w:ilvl w:val="0"/>
                <w:numId w:val="6"/>
              </w:numPr>
              <w:textAlignment w:val="baseline"/>
              <w:rPr>
                <w:rFonts w:cs="Calibri"/>
                <w:sz w:val="24"/>
                <w:szCs w:val="24"/>
              </w:rPr>
            </w:pPr>
            <w:r w:rsidRPr="006920B0">
              <w:rPr>
                <w:rFonts w:cs="Calibri"/>
                <w:sz w:val="24"/>
                <w:szCs w:val="24"/>
              </w:rPr>
              <w:t>Apply the PPCP to every patient assigned by the preceptor, essentially independently, and present to the preceptor. </w:t>
            </w:r>
          </w:p>
          <w:p w14:paraId="37A462FF" w14:textId="2EA35DA8" w:rsidR="006920B0" w:rsidRPr="006920B0" w:rsidRDefault="006920B0" w:rsidP="006920B0">
            <w:pPr>
              <w:pStyle w:val="ListParagraph"/>
              <w:numPr>
                <w:ilvl w:val="0"/>
                <w:numId w:val="6"/>
              </w:numPr>
              <w:textAlignment w:val="baseline"/>
              <w:rPr>
                <w:rFonts w:cs="Calibri"/>
                <w:sz w:val="24"/>
                <w:szCs w:val="24"/>
              </w:rPr>
            </w:pPr>
            <w:r w:rsidRPr="006920B0">
              <w:rPr>
                <w:rFonts w:cs="Calibri"/>
                <w:sz w:val="24"/>
                <w:szCs w:val="24"/>
              </w:rPr>
              <w:t>For those medical problems and drugs which were not covered in the curriculum, the student is expected to efficiently locate appropriate literature resources. </w:t>
            </w:r>
          </w:p>
        </w:tc>
        <w:tc>
          <w:tcPr>
            <w:tcW w:w="1320" w:type="dxa"/>
            <w:tcBorders>
              <w:top w:val="single" w:sz="6" w:space="0" w:color="auto"/>
              <w:left w:val="single" w:sz="6" w:space="0" w:color="auto"/>
              <w:bottom w:val="single" w:sz="6" w:space="0" w:color="auto"/>
              <w:right w:val="single" w:sz="6" w:space="0" w:color="auto"/>
            </w:tcBorders>
            <w:shd w:val="clear" w:color="auto" w:fill="F2F2F2"/>
            <w:hideMark/>
          </w:tcPr>
          <w:p w14:paraId="3876B185" w14:textId="4D89A882"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n/a</w:t>
            </w:r>
          </w:p>
        </w:tc>
      </w:tr>
      <w:tr w:rsidR="006920B0" w:rsidRPr="006920B0" w14:paraId="3916AAB3"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EEDD78"/>
            <w:hideMark/>
          </w:tcPr>
          <w:p w14:paraId="57BD5A62"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Collect information necessary to identify and diagnose a patient’s medication-related problems and health-related needs.  (EPA 1) </w:t>
            </w:r>
          </w:p>
          <w:p w14:paraId="1641530C" w14:textId="77777777" w:rsidR="006920B0" w:rsidRPr="006920B0" w:rsidRDefault="006920B0" w:rsidP="006920B0">
            <w:pPr>
              <w:textAlignment w:val="baseline"/>
              <w:rPr>
                <w:rFonts w:ascii="Segoe UI" w:hAnsi="Segoe UI" w:cs="Segoe UI"/>
                <w:sz w:val="18"/>
                <w:szCs w:val="18"/>
              </w:rPr>
            </w:pPr>
            <w:r w:rsidRPr="006920B0">
              <w:rPr>
                <w:rFonts w:ascii="Calibri" w:hAnsi="Calibri" w:cs="Calibri"/>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EEDD78"/>
            <w:hideMark/>
          </w:tcPr>
          <w:p w14:paraId="317586B1" w14:textId="7777777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a history from a patient or caregiver. </w:t>
            </w:r>
          </w:p>
          <w:p w14:paraId="0140900F" w14:textId="7777777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a medication history from a patient or caregiver.  </w:t>
            </w:r>
          </w:p>
          <w:p w14:paraId="5C5E7549" w14:textId="7777777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a patient’s experience with medication. </w:t>
            </w:r>
          </w:p>
          <w:p w14:paraId="6724545C" w14:textId="7777777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information related to barriers for patients to take their medication(s). </w:t>
            </w:r>
          </w:p>
          <w:p w14:paraId="129C6BE8" w14:textId="7777777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objective information from the patient (e.g., physical exam, point of care testing). </w:t>
            </w:r>
          </w:p>
          <w:p w14:paraId="38BB1703" w14:textId="4A35F247" w:rsidR="006920B0" w:rsidRPr="006920B0" w:rsidRDefault="006920B0" w:rsidP="006920B0">
            <w:pPr>
              <w:pStyle w:val="ListParagraph"/>
              <w:numPr>
                <w:ilvl w:val="0"/>
                <w:numId w:val="7"/>
              </w:numPr>
              <w:textAlignment w:val="baseline"/>
              <w:rPr>
                <w:rFonts w:cs="Calibri"/>
              </w:rPr>
            </w:pPr>
            <w:r w:rsidRPr="006920B0">
              <w:rPr>
                <w:rFonts w:cs="Calibri"/>
                <w:sz w:val="24"/>
                <w:szCs w:val="24"/>
              </w:rPr>
              <w:t>Collect data from a patient’s electronic health, digital health, or medication record. </w:t>
            </w:r>
          </w:p>
        </w:tc>
        <w:tc>
          <w:tcPr>
            <w:tcW w:w="1320" w:type="dxa"/>
            <w:tcBorders>
              <w:top w:val="single" w:sz="6" w:space="0" w:color="auto"/>
              <w:left w:val="single" w:sz="6" w:space="0" w:color="auto"/>
              <w:bottom w:val="single" w:sz="6" w:space="0" w:color="auto"/>
              <w:right w:val="single" w:sz="6" w:space="0" w:color="auto"/>
            </w:tcBorders>
            <w:shd w:val="clear" w:color="auto" w:fill="EEDD78"/>
            <w:hideMark/>
          </w:tcPr>
          <w:p w14:paraId="7C6E9352" w14:textId="3512556D"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Collect</w:t>
            </w:r>
          </w:p>
        </w:tc>
      </w:tr>
      <w:tr w:rsidR="006920B0" w:rsidRPr="006920B0" w14:paraId="35A49F46"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F79646"/>
            <w:hideMark/>
          </w:tcPr>
          <w:p w14:paraId="359F5CE2"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lastRenderedPageBreak/>
              <w:t>Assess collected information to determine a patient’s medication-related problems and health-related needs. (EPA 2) </w:t>
            </w:r>
          </w:p>
        </w:tc>
        <w:tc>
          <w:tcPr>
            <w:tcW w:w="4680" w:type="dxa"/>
            <w:tcBorders>
              <w:top w:val="single" w:sz="6" w:space="0" w:color="auto"/>
              <w:left w:val="single" w:sz="6" w:space="0" w:color="auto"/>
              <w:bottom w:val="single" w:sz="6" w:space="0" w:color="auto"/>
              <w:right w:val="single" w:sz="6" w:space="0" w:color="auto"/>
            </w:tcBorders>
            <w:shd w:val="clear" w:color="auto" w:fill="F79646"/>
            <w:hideMark/>
          </w:tcPr>
          <w:p w14:paraId="43216799"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the indication of the medication treatment plan.  </w:t>
            </w:r>
          </w:p>
          <w:p w14:paraId="601426CC"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the safety of the medication treatment plan including drug interactions. </w:t>
            </w:r>
          </w:p>
          <w:p w14:paraId="03F4234B"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the effectiveness of medication treatment plans, including existing, previous, and new medications. </w:t>
            </w:r>
          </w:p>
          <w:p w14:paraId="68BA0AFF"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the alignment of the medication plan with the patient’s goals, needs, abilities, values, and beliefs. </w:t>
            </w:r>
          </w:p>
          <w:p w14:paraId="274CAA67"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the relative priority of each health-related need of the patient to create a prioritized problem list. </w:t>
            </w:r>
          </w:p>
          <w:p w14:paraId="29B92FC1" w14:textId="77777777"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if a patient requires a referral for their health-related needs. </w:t>
            </w:r>
          </w:p>
          <w:p w14:paraId="118E69E4" w14:textId="3EB10FD5" w:rsidR="006920B0" w:rsidRPr="006920B0" w:rsidRDefault="006920B0" w:rsidP="006920B0">
            <w:pPr>
              <w:pStyle w:val="ListParagraph"/>
              <w:numPr>
                <w:ilvl w:val="0"/>
                <w:numId w:val="8"/>
              </w:numPr>
              <w:textAlignment w:val="baseline"/>
              <w:rPr>
                <w:rFonts w:cs="Calibri"/>
              </w:rPr>
            </w:pPr>
            <w:r w:rsidRPr="006920B0">
              <w:rPr>
                <w:rFonts w:cs="Calibri"/>
                <w:sz w:val="24"/>
                <w:szCs w:val="24"/>
              </w:rPr>
              <w:t>Assess whether a patient is eligible for CDC-recommended immunizations. </w:t>
            </w:r>
          </w:p>
        </w:tc>
        <w:tc>
          <w:tcPr>
            <w:tcW w:w="1320" w:type="dxa"/>
            <w:tcBorders>
              <w:top w:val="single" w:sz="6" w:space="0" w:color="auto"/>
              <w:left w:val="single" w:sz="6" w:space="0" w:color="auto"/>
              <w:bottom w:val="single" w:sz="6" w:space="0" w:color="auto"/>
              <w:right w:val="single" w:sz="6" w:space="0" w:color="auto"/>
            </w:tcBorders>
            <w:shd w:val="clear" w:color="auto" w:fill="F79646"/>
            <w:hideMark/>
          </w:tcPr>
          <w:p w14:paraId="1F811238" w14:textId="1B63F40B"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Assess</w:t>
            </w:r>
          </w:p>
        </w:tc>
      </w:tr>
      <w:tr w:rsidR="006920B0" w:rsidRPr="006920B0" w14:paraId="08C25FFE"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4BACC6"/>
            <w:hideMark/>
          </w:tcPr>
          <w:p w14:paraId="077F0B5D"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Create a care plan in collaboration with the patient, others trusted by the patient, and other health professionals to optimize pharmacologic and nonpharmacologic treatment. (EPA 3) </w:t>
            </w:r>
          </w:p>
          <w:p w14:paraId="2FE3947A" w14:textId="77777777" w:rsidR="006920B0" w:rsidRPr="006920B0" w:rsidRDefault="006920B0" w:rsidP="006920B0">
            <w:pPr>
              <w:textAlignment w:val="baseline"/>
              <w:rPr>
                <w:rFonts w:ascii="Segoe UI" w:hAnsi="Segoe UI" w:cs="Segoe UI"/>
                <w:sz w:val="18"/>
                <w:szCs w:val="18"/>
              </w:rPr>
            </w:pPr>
            <w:r w:rsidRPr="006920B0">
              <w:rPr>
                <w:rFonts w:ascii="Calibri" w:hAnsi="Calibri" w:cs="Calibri"/>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4BACC6"/>
            <w:hideMark/>
          </w:tcPr>
          <w:p w14:paraId="48C3CDCF" w14:textId="77777777" w:rsidR="006920B0" w:rsidRPr="006920B0" w:rsidRDefault="006920B0" w:rsidP="006920B0">
            <w:pPr>
              <w:pStyle w:val="ListParagraph"/>
              <w:numPr>
                <w:ilvl w:val="0"/>
                <w:numId w:val="9"/>
              </w:numPr>
              <w:textAlignment w:val="baseline"/>
              <w:rPr>
                <w:rFonts w:cs="Calibri"/>
              </w:rPr>
            </w:pPr>
            <w:r w:rsidRPr="006920B0">
              <w:rPr>
                <w:rFonts w:cs="Calibri"/>
                <w:sz w:val="24"/>
                <w:szCs w:val="24"/>
              </w:rPr>
              <w:t>Create person-centered treatment goals. </w:t>
            </w:r>
          </w:p>
          <w:p w14:paraId="1ABB4E9A"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 prioritized list of evidence-based and patient-centered treatment options to discuss with members of the healthcare team/patient/caregiver(s) </w:t>
            </w:r>
          </w:p>
          <w:p w14:paraId="1EC3199A"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 person-centered treatment plan. </w:t>
            </w:r>
          </w:p>
          <w:p w14:paraId="3DB9F081"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 plan to mitigate the risk of drug interactions and polypharmacy. </w:t>
            </w:r>
          </w:p>
          <w:p w14:paraId="214C4A40"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 treatment plan that incorporates potential strategies to minimize cost for the patient, such as formulary review, patient assistance programs, medication discount programs. </w:t>
            </w:r>
          </w:p>
          <w:p w14:paraId="06C9345F"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 plan to monitor the safety and efficacy of the treatment plan. </w:t>
            </w:r>
          </w:p>
          <w:p w14:paraId="6FEAE00C" w14:textId="77777777" w:rsidR="006920B0" w:rsidRPr="006920B0" w:rsidRDefault="006920B0" w:rsidP="006920B0">
            <w:pPr>
              <w:pStyle w:val="ListParagraph"/>
              <w:numPr>
                <w:ilvl w:val="0"/>
                <w:numId w:val="9"/>
              </w:numPr>
              <w:textAlignment w:val="baseline"/>
              <w:rPr>
                <w:rFonts w:cs="Calibri"/>
                <w:sz w:val="24"/>
                <w:szCs w:val="24"/>
              </w:rPr>
            </w:pPr>
            <w:r w:rsidRPr="006920B0">
              <w:rPr>
                <w:rFonts w:cs="Calibri"/>
                <w:sz w:val="24"/>
                <w:szCs w:val="24"/>
              </w:rPr>
              <w:t>Create an individualized education plan for the patient and/or caregiver. </w:t>
            </w:r>
          </w:p>
        </w:tc>
        <w:tc>
          <w:tcPr>
            <w:tcW w:w="1320" w:type="dxa"/>
            <w:tcBorders>
              <w:top w:val="single" w:sz="6" w:space="0" w:color="auto"/>
              <w:left w:val="single" w:sz="6" w:space="0" w:color="auto"/>
              <w:bottom w:val="single" w:sz="6" w:space="0" w:color="auto"/>
              <w:right w:val="single" w:sz="6" w:space="0" w:color="auto"/>
            </w:tcBorders>
            <w:shd w:val="clear" w:color="auto" w:fill="4BACC6"/>
            <w:hideMark/>
          </w:tcPr>
          <w:p w14:paraId="20A22DC3" w14:textId="6495FB5F"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Plan</w:t>
            </w:r>
          </w:p>
        </w:tc>
      </w:tr>
      <w:tr w:rsidR="006920B0" w:rsidRPr="006920B0" w14:paraId="240D52C3"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4BACC6"/>
            <w:hideMark/>
          </w:tcPr>
          <w:p w14:paraId="23E9580F"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lastRenderedPageBreak/>
              <w:t>Contribute patient specific medication-related expertise as part of an interprofessional care team. (EPA 4) </w:t>
            </w:r>
          </w:p>
        </w:tc>
        <w:tc>
          <w:tcPr>
            <w:tcW w:w="4680" w:type="dxa"/>
            <w:tcBorders>
              <w:top w:val="single" w:sz="6" w:space="0" w:color="auto"/>
              <w:left w:val="single" w:sz="6" w:space="0" w:color="auto"/>
              <w:bottom w:val="single" w:sz="6" w:space="0" w:color="auto"/>
              <w:right w:val="single" w:sz="6" w:space="0" w:color="auto"/>
            </w:tcBorders>
            <w:shd w:val="clear" w:color="auto" w:fill="4BACC6"/>
            <w:hideMark/>
          </w:tcPr>
          <w:p w14:paraId="49E4078C" w14:textId="77777777" w:rsidR="006920B0" w:rsidRPr="006920B0" w:rsidRDefault="006920B0" w:rsidP="006920B0">
            <w:pPr>
              <w:pStyle w:val="ListParagraph"/>
              <w:numPr>
                <w:ilvl w:val="0"/>
                <w:numId w:val="10"/>
              </w:numPr>
              <w:textAlignment w:val="baseline"/>
              <w:rPr>
                <w:rFonts w:cs="Calibri"/>
                <w:sz w:val="24"/>
                <w:szCs w:val="24"/>
              </w:rPr>
            </w:pPr>
            <w:r w:rsidRPr="006920B0">
              <w:rPr>
                <w:rFonts w:cs="Calibri"/>
                <w:sz w:val="24"/>
                <w:szCs w:val="24"/>
              </w:rPr>
              <w:t>Explain a pharmacist’s role and responsibilities to the health care team.  </w:t>
            </w:r>
          </w:p>
          <w:p w14:paraId="4C02665E" w14:textId="77777777" w:rsidR="006920B0" w:rsidRPr="006920B0" w:rsidRDefault="006920B0" w:rsidP="006920B0">
            <w:pPr>
              <w:pStyle w:val="ListParagraph"/>
              <w:numPr>
                <w:ilvl w:val="0"/>
                <w:numId w:val="10"/>
              </w:numPr>
              <w:textAlignment w:val="baseline"/>
              <w:rPr>
                <w:rFonts w:cs="Calibri"/>
                <w:sz w:val="24"/>
                <w:szCs w:val="24"/>
              </w:rPr>
            </w:pPr>
            <w:r w:rsidRPr="006920B0">
              <w:rPr>
                <w:rFonts w:cs="Calibri"/>
                <w:sz w:val="24"/>
                <w:szCs w:val="24"/>
              </w:rPr>
              <w:t>Apply the PPCP as a member of an interprofessional team.  </w:t>
            </w:r>
          </w:p>
          <w:p w14:paraId="131DFC31" w14:textId="77777777" w:rsidR="006920B0" w:rsidRPr="006920B0" w:rsidRDefault="006920B0" w:rsidP="006920B0">
            <w:pPr>
              <w:pStyle w:val="ListParagraph"/>
              <w:numPr>
                <w:ilvl w:val="0"/>
                <w:numId w:val="10"/>
              </w:numPr>
              <w:textAlignment w:val="baseline"/>
              <w:rPr>
                <w:rFonts w:cs="Calibri"/>
                <w:sz w:val="24"/>
                <w:szCs w:val="24"/>
              </w:rPr>
            </w:pPr>
            <w:r w:rsidRPr="006920B0">
              <w:rPr>
                <w:rFonts w:cs="Calibri"/>
                <w:sz w:val="24"/>
                <w:szCs w:val="24"/>
              </w:rPr>
              <w:t>Communicate a patient’s medication-related problem(s) to the health care team. </w:t>
            </w:r>
          </w:p>
          <w:p w14:paraId="0060A7B1" w14:textId="77777777" w:rsidR="006920B0" w:rsidRPr="006920B0" w:rsidRDefault="006920B0" w:rsidP="006920B0">
            <w:pPr>
              <w:pStyle w:val="ListParagraph"/>
              <w:numPr>
                <w:ilvl w:val="0"/>
                <w:numId w:val="10"/>
              </w:numPr>
              <w:textAlignment w:val="baseline"/>
              <w:rPr>
                <w:rFonts w:cs="Calibri"/>
                <w:sz w:val="24"/>
                <w:szCs w:val="24"/>
              </w:rPr>
            </w:pPr>
            <w:r w:rsidRPr="006920B0">
              <w:rPr>
                <w:rFonts w:cs="Calibri"/>
                <w:sz w:val="24"/>
                <w:szCs w:val="24"/>
              </w:rPr>
              <w:t>Provide recommendations to the healthcare team to resolve and/or monitor medication-related problems. </w:t>
            </w:r>
          </w:p>
          <w:p w14:paraId="170DD425" w14:textId="77777777" w:rsidR="006920B0" w:rsidRPr="006920B0" w:rsidRDefault="006920B0" w:rsidP="006920B0">
            <w:pPr>
              <w:pStyle w:val="ListParagraph"/>
              <w:numPr>
                <w:ilvl w:val="0"/>
                <w:numId w:val="10"/>
              </w:numPr>
              <w:textAlignment w:val="baseline"/>
              <w:rPr>
                <w:rFonts w:cs="Calibri"/>
                <w:sz w:val="24"/>
                <w:szCs w:val="24"/>
              </w:rPr>
            </w:pPr>
            <w:r w:rsidRPr="006920B0">
              <w:rPr>
                <w:rFonts w:cs="Calibri"/>
                <w:sz w:val="24"/>
                <w:szCs w:val="24"/>
              </w:rPr>
              <w:t>Provide evidence-based drug information the health care team. </w:t>
            </w:r>
          </w:p>
        </w:tc>
        <w:tc>
          <w:tcPr>
            <w:tcW w:w="1320" w:type="dxa"/>
            <w:tcBorders>
              <w:top w:val="single" w:sz="6" w:space="0" w:color="auto"/>
              <w:left w:val="single" w:sz="6" w:space="0" w:color="auto"/>
              <w:bottom w:val="single" w:sz="6" w:space="0" w:color="auto"/>
              <w:right w:val="single" w:sz="6" w:space="0" w:color="auto"/>
            </w:tcBorders>
            <w:shd w:val="clear" w:color="auto" w:fill="4BACC6"/>
            <w:hideMark/>
          </w:tcPr>
          <w:p w14:paraId="089054AE" w14:textId="68D9603F"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Plan</w:t>
            </w:r>
          </w:p>
        </w:tc>
      </w:tr>
      <w:tr w:rsidR="006920B0" w:rsidRPr="006920B0" w14:paraId="47AC5F70"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4BACC6"/>
            <w:hideMark/>
          </w:tcPr>
          <w:p w14:paraId="2E2CCDAD"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Answer medication related questions using scientific literature. (EPA 5) </w:t>
            </w:r>
          </w:p>
          <w:p w14:paraId="07DB32CE" w14:textId="77777777" w:rsidR="006920B0" w:rsidRPr="006920B0" w:rsidRDefault="006920B0" w:rsidP="006920B0">
            <w:pPr>
              <w:textAlignment w:val="baseline"/>
              <w:rPr>
                <w:rFonts w:ascii="Segoe UI" w:hAnsi="Segoe UI" w:cs="Segoe UI"/>
                <w:sz w:val="18"/>
                <w:szCs w:val="18"/>
              </w:rPr>
            </w:pPr>
            <w:r w:rsidRPr="006920B0">
              <w:rPr>
                <w:rFonts w:ascii="Calibri" w:hAnsi="Calibri" w:cs="Calibri"/>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4BACC6"/>
            <w:hideMark/>
          </w:tcPr>
          <w:p w14:paraId="7F38AADA" w14:textId="77777777" w:rsidR="006920B0" w:rsidRPr="006920B0" w:rsidRDefault="006920B0" w:rsidP="006920B0">
            <w:pPr>
              <w:pStyle w:val="ListParagraph"/>
              <w:numPr>
                <w:ilvl w:val="0"/>
                <w:numId w:val="11"/>
              </w:numPr>
              <w:textAlignment w:val="baseline"/>
              <w:rPr>
                <w:rFonts w:cs="Calibri"/>
              </w:rPr>
            </w:pPr>
            <w:r w:rsidRPr="006920B0">
              <w:rPr>
                <w:rFonts w:cs="Calibri"/>
                <w:sz w:val="24"/>
                <w:szCs w:val="24"/>
              </w:rPr>
              <w:t>Ask clarifying questions to identify and address the true question. </w:t>
            </w:r>
          </w:p>
          <w:p w14:paraId="3BFF58DE" w14:textId="77777777" w:rsidR="006920B0" w:rsidRPr="006920B0" w:rsidRDefault="006920B0" w:rsidP="006920B0">
            <w:pPr>
              <w:pStyle w:val="ListParagraph"/>
              <w:numPr>
                <w:ilvl w:val="0"/>
                <w:numId w:val="11"/>
              </w:numPr>
              <w:textAlignment w:val="baseline"/>
              <w:rPr>
                <w:rFonts w:cs="Calibri"/>
                <w:sz w:val="24"/>
                <w:szCs w:val="24"/>
              </w:rPr>
            </w:pPr>
            <w:r w:rsidRPr="006920B0">
              <w:rPr>
                <w:rFonts w:cs="Calibri"/>
                <w:sz w:val="24"/>
                <w:szCs w:val="24"/>
              </w:rPr>
              <w:t>Perform a systematic search of tertiary, secondary, and primary resources.  </w:t>
            </w:r>
          </w:p>
          <w:p w14:paraId="4E01173C" w14:textId="77777777" w:rsidR="006920B0" w:rsidRPr="006920B0" w:rsidRDefault="006920B0" w:rsidP="006920B0">
            <w:pPr>
              <w:pStyle w:val="ListParagraph"/>
              <w:numPr>
                <w:ilvl w:val="0"/>
                <w:numId w:val="11"/>
              </w:numPr>
              <w:textAlignment w:val="baseline"/>
              <w:rPr>
                <w:rFonts w:cs="Calibri"/>
                <w:sz w:val="24"/>
                <w:szCs w:val="24"/>
              </w:rPr>
            </w:pPr>
            <w:r w:rsidRPr="006920B0">
              <w:rPr>
                <w:rFonts w:cs="Calibri"/>
                <w:sz w:val="24"/>
                <w:szCs w:val="24"/>
              </w:rPr>
              <w:t>Identify and retrieve high-quality scientific literature. </w:t>
            </w:r>
          </w:p>
          <w:p w14:paraId="1AE549CB" w14:textId="77777777" w:rsidR="006920B0" w:rsidRPr="006920B0" w:rsidRDefault="006920B0" w:rsidP="006920B0">
            <w:pPr>
              <w:pStyle w:val="ListParagraph"/>
              <w:numPr>
                <w:ilvl w:val="0"/>
                <w:numId w:val="11"/>
              </w:numPr>
              <w:textAlignment w:val="baseline"/>
              <w:rPr>
                <w:rFonts w:cs="Calibri"/>
                <w:sz w:val="24"/>
                <w:szCs w:val="24"/>
              </w:rPr>
            </w:pPr>
            <w:r w:rsidRPr="006920B0">
              <w:rPr>
                <w:rFonts w:cs="Calibri"/>
                <w:sz w:val="24"/>
                <w:szCs w:val="24"/>
              </w:rPr>
              <w:t>Analyze scientific literature. </w:t>
            </w:r>
          </w:p>
          <w:p w14:paraId="694CA0EC" w14:textId="77777777" w:rsidR="006920B0" w:rsidRPr="006920B0" w:rsidRDefault="006920B0" w:rsidP="006920B0">
            <w:pPr>
              <w:pStyle w:val="ListParagraph"/>
              <w:numPr>
                <w:ilvl w:val="0"/>
                <w:numId w:val="11"/>
              </w:numPr>
              <w:textAlignment w:val="baseline"/>
              <w:rPr>
                <w:rFonts w:cs="Calibri"/>
                <w:sz w:val="24"/>
                <w:szCs w:val="24"/>
              </w:rPr>
            </w:pPr>
            <w:r w:rsidRPr="006920B0">
              <w:rPr>
                <w:rFonts w:cs="Calibri"/>
                <w:sz w:val="24"/>
                <w:szCs w:val="24"/>
              </w:rPr>
              <w:t>Provide a written or verbal response to the true question, including findings and recommendations.  </w:t>
            </w:r>
          </w:p>
        </w:tc>
        <w:tc>
          <w:tcPr>
            <w:tcW w:w="1320" w:type="dxa"/>
            <w:tcBorders>
              <w:top w:val="single" w:sz="6" w:space="0" w:color="auto"/>
              <w:left w:val="single" w:sz="6" w:space="0" w:color="auto"/>
              <w:bottom w:val="single" w:sz="6" w:space="0" w:color="auto"/>
              <w:right w:val="single" w:sz="6" w:space="0" w:color="auto"/>
            </w:tcBorders>
            <w:shd w:val="clear" w:color="auto" w:fill="4BACC6"/>
            <w:hideMark/>
          </w:tcPr>
          <w:p w14:paraId="3BC67612" w14:textId="764E50F0" w:rsidR="006920B0" w:rsidRPr="006920B0" w:rsidRDefault="006920B0" w:rsidP="009503AD">
            <w:pPr>
              <w:ind w:left="-15"/>
              <w:jc w:val="center"/>
              <w:textAlignment w:val="baseline"/>
              <w:rPr>
                <w:rFonts w:ascii="Segoe UI" w:hAnsi="Segoe UI" w:cs="Segoe UI"/>
                <w:sz w:val="18"/>
                <w:szCs w:val="18"/>
              </w:rPr>
            </w:pPr>
            <w:r w:rsidRPr="006920B0">
              <w:rPr>
                <w:rFonts w:ascii="Calibri" w:hAnsi="Calibri" w:cs="Calibri"/>
                <w:sz w:val="24"/>
                <w:szCs w:val="24"/>
              </w:rPr>
              <w:t>Plan</w:t>
            </w:r>
          </w:p>
        </w:tc>
      </w:tr>
      <w:tr w:rsidR="006920B0" w:rsidRPr="006920B0" w14:paraId="7B4EAA84"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00B050"/>
            <w:hideMark/>
          </w:tcPr>
          <w:p w14:paraId="3AD62FCB"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Implement and prescribe a care plan in collaboration with the patient, others trusted by the patient, and other health professionals. (EPA 6) </w:t>
            </w:r>
          </w:p>
          <w:p w14:paraId="45F44BFF" w14:textId="77777777" w:rsidR="006920B0" w:rsidRPr="006920B0" w:rsidRDefault="006920B0" w:rsidP="006920B0">
            <w:pPr>
              <w:textAlignment w:val="baseline"/>
              <w:rPr>
                <w:rFonts w:ascii="Segoe UI" w:hAnsi="Segoe UI" w:cs="Segoe UI"/>
                <w:sz w:val="18"/>
                <w:szCs w:val="18"/>
              </w:rPr>
            </w:pPr>
            <w:r w:rsidRPr="006920B0">
              <w:rPr>
                <w:rFonts w:ascii="Calibri" w:hAnsi="Calibri" w:cs="Calibri"/>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00B050"/>
            <w:hideMark/>
          </w:tcPr>
          <w:p w14:paraId="084ADE00" w14:textId="77777777" w:rsidR="006920B0" w:rsidRPr="006920B0" w:rsidRDefault="006920B0" w:rsidP="006920B0">
            <w:pPr>
              <w:pStyle w:val="ListParagraph"/>
              <w:numPr>
                <w:ilvl w:val="0"/>
                <w:numId w:val="3"/>
              </w:numPr>
              <w:textAlignment w:val="baseline"/>
              <w:rPr>
                <w:rFonts w:cs="Calibri"/>
              </w:rPr>
            </w:pPr>
            <w:r w:rsidRPr="006920B0">
              <w:rPr>
                <w:rFonts w:cs="Calibri"/>
                <w:sz w:val="24"/>
                <w:szCs w:val="24"/>
              </w:rPr>
              <w:t>Initiate, modify, or discontinue medication therapy.  </w:t>
            </w:r>
          </w:p>
          <w:p w14:paraId="68C84CFF" w14:textId="77777777" w:rsidR="006920B0" w:rsidRPr="006920B0" w:rsidRDefault="006920B0" w:rsidP="006920B0">
            <w:pPr>
              <w:pStyle w:val="ListParagraph"/>
              <w:numPr>
                <w:ilvl w:val="0"/>
                <w:numId w:val="3"/>
              </w:numPr>
              <w:textAlignment w:val="baseline"/>
              <w:rPr>
                <w:rFonts w:cs="Calibri"/>
              </w:rPr>
            </w:pPr>
            <w:r w:rsidRPr="006920B0">
              <w:rPr>
                <w:rFonts w:cs="Calibri"/>
                <w:sz w:val="24"/>
                <w:szCs w:val="24"/>
              </w:rPr>
              <w:t>Present necessary information to a colleague during a handoff or transition of care.  </w:t>
            </w:r>
          </w:p>
          <w:p w14:paraId="50E41937" w14:textId="77777777" w:rsidR="006920B0" w:rsidRPr="006920B0" w:rsidRDefault="006920B0" w:rsidP="006920B0">
            <w:pPr>
              <w:pStyle w:val="ListParagraph"/>
              <w:numPr>
                <w:ilvl w:val="0"/>
                <w:numId w:val="3"/>
              </w:numPr>
              <w:textAlignment w:val="baseline"/>
              <w:rPr>
                <w:rFonts w:cs="Calibri"/>
              </w:rPr>
            </w:pPr>
            <w:r w:rsidRPr="006920B0">
              <w:rPr>
                <w:rFonts w:cs="Calibri"/>
                <w:sz w:val="24"/>
                <w:szCs w:val="24"/>
              </w:rPr>
              <w:t>Schedule follow-up care as needed (e.g., labs or tests, follow-up appointments). </w:t>
            </w:r>
          </w:p>
          <w:p w14:paraId="04A53D6C" w14:textId="77777777" w:rsidR="006920B0" w:rsidRPr="006920B0" w:rsidRDefault="006920B0" w:rsidP="006920B0">
            <w:pPr>
              <w:pStyle w:val="ListParagraph"/>
              <w:numPr>
                <w:ilvl w:val="0"/>
                <w:numId w:val="3"/>
              </w:numPr>
              <w:textAlignment w:val="baseline"/>
              <w:rPr>
                <w:rFonts w:cs="Calibri"/>
              </w:rPr>
            </w:pPr>
            <w:r w:rsidRPr="006920B0">
              <w:rPr>
                <w:rFonts w:cs="Calibri"/>
                <w:sz w:val="24"/>
                <w:szCs w:val="24"/>
              </w:rPr>
              <w:t>Document the findings, recommendations, plan, and pharmacy services provided. </w:t>
            </w:r>
          </w:p>
          <w:p w14:paraId="5A7837AA" w14:textId="7209FFBF" w:rsidR="006920B0" w:rsidRPr="006920B0" w:rsidRDefault="006920B0" w:rsidP="006920B0">
            <w:pPr>
              <w:pStyle w:val="ListParagraph"/>
              <w:numPr>
                <w:ilvl w:val="0"/>
                <w:numId w:val="3"/>
              </w:numPr>
              <w:textAlignment w:val="baseline"/>
              <w:rPr>
                <w:rFonts w:cs="Calibri"/>
              </w:rPr>
            </w:pPr>
            <w:r w:rsidRPr="006920B0">
              <w:rPr>
                <w:rFonts w:cs="Calibri"/>
                <w:sz w:val="24"/>
                <w:szCs w:val="24"/>
              </w:rPr>
              <w:t>Discuss the care plan with a patient and/or others trusted by the patient. </w:t>
            </w:r>
          </w:p>
        </w:tc>
        <w:tc>
          <w:tcPr>
            <w:tcW w:w="1320" w:type="dxa"/>
            <w:tcBorders>
              <w:top w:val="single" w:sz="6" w:space="0" w:color="auto"/>
              <w:left w:val="single" w:sz="6" w:space="0" w:color="auto"/>
              <w:bottom w:val="single" w:sz="6" w:space="0" w:color="auto"/>
              <w:right w:val="single" w:sz="6" w:space="0" w:color="auto"/>
            </w:tcBorders>
            <w:shd w:val="clear" w:color="auto" w:fill="00B050"/>
            <w:hideMark/>
          </w:tcPr>
          <w:p w14:paraId="50FC54D1" w14:textId="3583F149"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Implement</w:t>
            </w:r>
          </w:p>
        </w:tc>
      </w:tr>
      <w:tr w:rsidR="006920B0" w:rsidRPr="006920B0" w14:paraId="75ACF6B5"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00B050"/>
            <w:hideMark/>
          </w:tcPr>
          <w:p w14:paraId="13F08CEE" w14:textId="667385B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lastRenderedPageBreak/>
              <w:t>Educate the patient and others trusted by the patient regarding the appropriate use of a medication, device to administer a medication, or self-monitoring test.  </w:t>
            </w:r>
          </w:p>
          <w:p w14:paraId="0E5B4D6C" w14:textId="77777777" w:rsidR="006920B0" w:rsidRPr="006920B0" w:rsidRDefault="006920B0" w:rsidP="006920B0">
            <w:pPr>
              <w:ind w:left="360"/>
              <w:textAlignment w:val="baseline"/>
              <w:rPr>
                <w:rFonts w:ascii="Segoe UI" w:hAnsi="Segoe UI" w:cs="Segoe UI"/>
                <w:sz w:val="18"/>
                <w:szCs w:val="18"/>
              </w:rPr>
            </w:pPr>
            <w:r w:rsidRPr="006920B0">
              <w:rPr>
                <w:rFonts w:ascii="Calibri" w:hAnsi="Calibri" w:cs="Calibri"/>
                <w:sz w:val="24"/>
                <w:szCs w:val="24"/>
              </w:rPr>
              <w:t>(EPA 8) </w:t>
            </w:r>
          </w:p>
        </w:tc>
        <w:tc>
          <w:tcPr>
            <w:tcW w:w="4680" w:type="dxa"/>
            <w:tcBorders>
              <w:top w:val="single" w:sz="6" w:space="0" w:color="auto"/>
              <w:left w:val="single" w:sz="6" w:space="0" w:color="auto"/>
              <w:bottom w:val="single" w:sz="6" w:space="0" w:color="auto"/>
              <w:right w:val="single" w:sz="6" w:space="0" w:color="auto"/>
            </w:tcBorders>
            <w:shd w:val="clear" w:color="auto" w:fill="00B050"/>
            <w:hideMark/>
          </w:tcPr>
          <w:p w14:paraId="2ABFC539"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Provide education and self-management training to the patient or caregiver. </w:t>
            </w:r>
          </w:p>
          <w:p w14:paraId="778FA449"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Assess the learning needs of a patient and others trusted by the patient. </w:t>
            </w:r>
          </w:p>
          <w:p w14:paraId="18E1F1B0"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Select a method for providing education in the given environment. </w:t>
            </w:r>
          </w:p>
          <w:p w14:paraId="1D70CB6B"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Actively engage the patient in the education session. </w:t>
            </w:r>
          </w:p>
          <w:p w14:paraId="12C53808"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Identify, select, or develop supportive education materials (e.g., written, models, demonstration devices, videos). </w:t>
            </w:r>
          </w:p>
          <w:p w14:paraId="1D6DA936"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Adapt the terminology and verbal delivery of information. </w:t>
            </w:r>
          </w:p>
          <w:p w14:paraId="2A362AB3" w14:textId="77777777" w:rsidR="006920B0" w:rsidRDefault="006920B0" w:rsidP="006920B0">
            <w:pPr>
              <w:pStyle w:val="ListParagraph"/>
              <w:numPr>
                <w:ilvl w:val="0"/>
                <w:numId w:val="12"/>
              </w:numPr>
              <w:textAlignment w:val="baseline"/>
              <w:rPr>
                <w:rFonts w:cs="Calibri"/>
                <w:sz w:val="24"/>
                <w:szCs w:val="24"/>
              </w:rPr>
            </w:pPr>
            <w:r w:rsidRPr="006920B0">
              <w:rPr>
                <w:rFonts w:cs="Calibri"/>
                <w:sz w:val="24"/>
                <w:szCs w:val="24"/>
              </w:rPr>
              <w:t>Determine the effectiveness of education provided by assessing a patient’s understanding and/or their ability to demonstrate the technique. </w:t>
            </w:r>
          </w:p>
          <w:p w14:paraId="1C7AD4C5" w14:textId="3569514A" w:rsidR="006920B0" w:rsidRPr="006920B0" w:rsidRDefault="006920B0" w:rsidP="006920B0">
            <w:pPr>
              <w:pStyle w:val="ListParagraph"/>
              <w:numPr>
                <w:ilvl w:val="0"/>
                <w:numId w:val="12"/>
              </w:numPr>
              <w:textAlignment w:val="baseline"/>
              <w:rPr>
                <w:rFonts w:cs="Calibri"/>
                <w:sz w:val="24"/>
                <w:szCs w:val="24"/>
              </w:rPr>
            </w:pPr>
            <w:r w:rsidRPr="006920B0">
              <w:rPr>
                <w:rFonts w:cs="Calibri"/>
                <w:sz w:val="24"/>
                <w:szCs w:val="24"/>
              </w:rPr>
              <w:t>Reinforce key points, correct misunderstandings, or address gaps with the patient as needed.  </w:t>
            </w:r>
          </w:p>
        </w:tc>
        <w:tc>
          <w:tcPr>
            <w:tcW w:w="1320" w:type="dxa"/>
            <w:tcBorders>
              <w:top w:val="single" w:sz="6" w:space="0" w:color="auto"/>
              <w:left w:val="single" w:sz="6" w:space="0" w:color="auto"/>
              <w:bottom w:val="single" w:sz="6" w:space="0" w:color="auto"/>
              <w:right w:val="single" w:sz="6" w:space="0" w:color="auto"/>
            </w:tcBorders>
            <w:shd w:val="clear" w:color="auto" w:fill="00B050"/>
            <w:hideMark/>
          </w:tcPr>
          <w:p w14:paraId="2F4142D0" w14:textId="21CC5F27"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Implement</w:t>
            </w:r>
          </w:p>
        </w:tc>
      </w:tr>
      <w:tr w:rsidR="006920B0" w:rsidRPr="006920B0" w14:paraId="24241497"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C6D9F1"/>
            <w:hideMark/>
          </w:tcPr>
          <w:p w14:paraId="07817318"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Monitor and evaluate the safety and effectiveness of a care plan. (EPA 9) </w:t>
            </w:r>
          </w:p>
          <w:p w14:paraId="0C292495" w14:textId="77777777" w:rsidR="006920B0" w:rsidRPr="006920B0" w:rsidRDefault="006920B0" w:rsidP="006920B0">
            <w:pPr>
              <w:textAlignment w:val="baseline"/>
              <w:rPr>
                <w:rFonts w:ascii="Segoe UI" w:hAnsi="Segoe UI" w:cs="Segoe UI"/>
                <w:sz w:val="18"/>
                <w:szCs w:val="18"/>
              </w:rPr>
            </w:pPr>
            <w:r w:rsidRPr="006920B0">
              <w:rPr>
                <w:rFonts w:ascii="Calibri" w:hAnsi="Calibri" w:cs="Calibri"/>
                <w:sz w:val="24"/>
                <w:szCs w:val="24"/>
              </w:rPr>
              <w:t> </w:t>
            </w:r>
          </w:p>
        </w:tc>
        <w:tc>
          <w:tcPr>
            <w:tcW w:w="4680" w:type="dxa"/>
            <w:tcBorders>
              <w:top w:val="single" w:sz="6" w:space="0" w:color="auto"/>
              <w:left w:val="single" w:sz="6" w:space="0" w:color="auto"/>
              <w:bottom w:val="single" w:sz="6" w:space="0" w:color="auto"/>
              <w:right w:val="single" w:sz="6" w:space="0" w:color="auto"/>
            </w:tcBorders>
            <w:shd w:val="clear" w:color="auto" w:fill="C6D9F1"/>
            <w:hideMark/>
          </w:tcPr>
          <w:p w14:paraId="17FFBC57" w14:textId="77777777" w:rsidR="006920B0" w:rsidRDefault="006920B0" w:rsidP="006920B0">
            <w:pPr>
              <w:pStyle w:val="ListParagraph"/>
              <w:numPr>
                <w:ilvl w:val="0"/>
                <w:numId w:val="13"/>
              </w:numPr>
              <w:textAlignment w:val="baseline"/>
              <w:rPr>
                <w:rFonts w:cs="Calibri"/>
                <w:sz w:val="24"/>
                <w:szCs w:val="24"/>
              </w:rPr>
            </w:pPr>
            <w:r w:rsidRPr="006920B0">
              <w:rPr>
                <w:rFonts w:cs="Calibri"/>
                <w:sz w:val="24"/>
                <w:szCs w:val="24"/>
              </w:rPr>
              <w:t>Collect monitoring data at the appropriate time interval(s). </w:t>
            </w:r>
          </w:p>
          <w:p w14:paraId="14E70654" w14:textId="77777777" w:rsidR="006920B0" w:rsidRDefault="006920B0" w:rsidP="006920B0">
            <w:pPr>
              <w:pStyle w:val="ListParagraph"/>
              <w:numPr>
                <w:ilvl w:val="0"/>
                <w:numId w:val="13"/>
              </w:numPr>
              <w:textAlignment w:val="baseline"/>
              <w:rPr>
                <w:rFonts w:cs="Calibri"/>
                <w:sz w:val="24"/>
                <w:szCs w:val="24"/>
              </w:rPr>
            </w:pPr>
            <w:r w:rsidRPr="006920B0">
              <w:rPr>
                <w:rFonts w:cs="Calibri"/>
                <w:sz w:val="24"/>
                <w:szCs w:val="24"/>
              </w:rPr>
              <w:t>Evaluate the selected monitoring parameters to determine the therapeutic and adverse effects related to the treatment plan. </w:t>
            </w:r>
          </w:p>
          <w:p w14:paraId="51585A9E" w14:textId="03D170F5" w:rsidR="006920B0" w:rsidRPr="006920B0" w:rsidRDefault="006920B0" w:rsidP="006920B0">
            <w:pPr>
              <w:pStyle w:val="ListParagraph"/>
              <w:numPr>
                <w:ilvl w:val="0"/>
                <w:numId w:val="13"/>
              </w:numPr>
              <w:textAlignment w:val="baseline"/>
              <w:rPr>
                <w:rFonts w:cs="Calibri"/>
                <w:sz w:val="24"/>
                <w:szCs w:val="24"/>
              </w:rPr>
            </w:pPr>
            <w:r w:rsidRPr="006920B0">
              <w:rPr>
                <w:rFonts w:cs="Calibri"/>
                <w:sz w:val="24"/>
                <w:szCs w:val="24"/>
              </w:rPr>
              <w:t>Recommend modifications or adjustments to an existing medication therapy regimen based on patient response. </w:t>
            </w:r>
          </w:p>
        </w:tc>
        <w:tc>
          <w:tcPr>
            <w:tcW w:w="1320" w:type="dxa"/>
            <w:tcBorders>
              <w:top w:val="single" w:sz="6" w:space="0" w:color="auto"/>
              <w:left w:val="single" w:sz="6" w:space="0" w:color="auto"/>
              <w:bottom w:val="single" w:sz="6" w:space="0" w:color="auto"/>
              <w:right w:val="single" w:sz="6" w:space="0" w:color="auto"/>
            </w:tcBorders>
            <w:shd w:val="clear" w:color="auto" w:fill="C6D9F1"/>
            <w:hideMark/>
          </w:tcPr>
          <w:p w14:paraId="45994620" w14:textId="386B28A5"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Follow up: Monitor and evaluate</w:t>
            </w:r>
          </w:p>
        </w:tc>
      </w:tr>
      <w:tr w:rsidR="006920B0" w:rsidRPr="006920B0" w14:paraId="2A33E12F"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C6D9F1"/>
            <w:hideMark/>
          </w:tcPr>
          <w:p w14:paraId="1736ABF7"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Report adverse drug events and/or medication errors in accordance with site specific procedures (EPA 10) </w:t>
            </w:r>
          </w:p>
        </w:tc>
        <w:tc>
          <w:tcPr>
            <w:tcW w:w="4680" w:type="dxa"/>
            <w:tcBorders>
              <w:top w:val="single" w:sz="6" w:space="0" w:color="auto"/>
              <w:left w:val="single" w:sz="6" w:space="0" w:color="auto"/>
              <w:bottom w:val="single" w:sz="6" w:space="0" w:color="auto"/>
              <w:right w:val="single" w:sz="6" w:space="0" w:color="auto"/>
            </w:tcBorders>
            <w:shd w:val="clear" w:color="auto" w:fill="C6D9F1"/>
            <w:hideMark/>
          </w:tcPr>
          <w:p w14:paraId="1CD22221" w14:textId="77777777" w:rsidR="006920B0" w:rsidRDefault="006920B0" w:rsidP="006920B0">
            <w:pPr>
              <w:pStyle w:val="ListParagraph"/>
              <w:numPr>
                <w:ilvl w:val="0"/>
                <w:numId w:val="14"/>
              </w:numPr>
              <w:textAlignment w:val="baseline"/>
              <w:rPr>
                <w:rFonts w:cs="Calibri"/>
                <w:sz w:val="24"/>
                <w:szCs w:val="24"/>
              </w:rPr>
            </w:pPr>
            <w:r w:rsidRPr="006920B0">
              <w:rPr>
                <w:rFonts w:cs="Calibri"/>
                <w:sz w:val="24"/>
                <w:szCs w:val="24"/>
              </w:rPr>
              <w:t>Identify factors of system(s) (e.g., personnel, infrastructure, interfaces) associated with errors or risk of errors. </w:t>
            </w:r>
          </w:p>
          <w:p w14:paraId="19ABCF09" w14:textId="77777777" w:rsidR="006920B0" w:rsidRDefault="006920B0" w:rsidP="006920B0">
            <w:pPr>
              <w:pStyle w:val="ListParagraph"/>
              <w:numPr>
                <w:ilvl w:val="0"/>
                <w:numId w:val="14"/>
              </w:numPr>
              <w:textAlignment w:val="baseline"/>
              <w:rPr>
                <w:rFonts w:cs="Calibri"/>
                <w:sz w:val="24"/>
                <w:szCs w:val="24"/>
              </w:rPr>
            </w:pPr>
            <w:r w:rsidRPr="006920B0">
              <w:rPr>
                <w:rFonts w:cs="Calibri"/>
                <w:sz w:val="24"/>
                <w:szCs w:val="24"/>
              </w:rPr>
              <w:t>Determine points of intervention within system(s) to prevent or minimize medication-related errors.  </w:t>
            </w:r>
          </w:p>
          <w:p w14:paraId="5B69B262" w14:textId="7372E443" w:rsidR="006920B0" w:rsidRPr="006920B0" w:rsidRDefault="006920B0" w:rsidP="006920B0">
            <w:pPr>
              <w:pStyle w:val="ListParagraph"/>
              <w:numPr>
                <w:ilvl w:val="0"/>
                <w:numId w:val="14"/>
              </w:numPr>
              <w:textAlignment w:val="baseline"/>
              <w:rPr>
                <w:rFonts w:cs="Calibri"/>
                <w:sz w:val="24"/>
                <w:szCs w:val="24"/>
              </w:rPr>
            </w:pPr>
            <w:r w:rsidRPr="006920B0">
              <w:rPr>
                <w:rFonts w:cs="Calibri"/>
                <w:sz w:val="24"/>
                <w:szCs w:val="24"/>
              </w:rPr>
              <w:lastRenderedPageBreak/>
              <w:t>Report and document adverse drug events and medication errors to stakeholders. </w:t>
            </w:r>
          </w:p>
        </w:tc>
        <w:tc>
          <w:tcPr>
            <w:tcW w:w="1320" w:type="dxa"/>
            <w:tcBorders>
              <w:top w:val="single" w:sz="6" w:space="0" w:color="auto"/>
              <w:left w:val="single" w:sz="6" w:space="0" w:color="auto"/>
              <w:bottom w:val="single" w:sz="6" w:space="0" w:color="auto"/>
              <w:right w:val="single" w:sz="6" w:space="0" w:color="auto"/>
            </w:tcBorders>
            <w:shd w:val="clear" w:color="auto" w:fill="C6D9F1"/>
            <w:hideMark/>
          </w:tcPr>
          <w:p w14:paraId="00ED49C6" w14:textId="020314BE"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lastRenderedPageBreak/>
              <w:t>Follow up: Monitor and evaluate</w:t>
            </w:r>
          </w:p>
        </w:tc>
      </w:tr>
      <w:tr w:rsidR="006920B0" w:rsidRPr="006920B0" w14:paraId="42E7A365" w14:textId="77777777" w:rsidTr="006920B0">
        <w:trPr>
          <w:trHeight w:val="300"/>
        </w:trPr>
        <w:tc>
          <w:tcPr>
            <w:tcW w:w="2820" w:type="dxa"/>
            <w:tcBorders>
              <w:top w:val="single" w:sz="6" w:space="0" w:color="auto"/>
              <w:left w:val="single" w:sz="6" w:space="0" w:color="auto"/>
              <w:bottom w:val="single" w:sz="6" w:space="0" w:color="auto"/>
              <w:right w:val="single" w:sz="6" w:space="0" w:color="auto"/>
            </w:tcBorders>
            <w:hideMark/>
          </w:tcPr>
          <w:p w14:paraId="2352A104" w14:textId="77777777" w:rsidR="006920B0" w:rsidRPr="006920B0" w:rsidRDefault="006920B0" w:rsidP="006920B0">
            <w:pPr>
              <w:pStyle w:val="ListParagraph"/>
              <w:numPr>
                <w:ilvl w:val="0"/>
                <w:numId w:val="4"/>
              </w:numPr>
              <w:textAlignment w:val="baseline"/>
              <w:rPr>
                <w:rFonts w:cs="Calibri"/>
                <w:sz w:val="24"/>
                <w:szCs w:val="24"/>
              </w:rPr>
            </w:pPr>
            <w:r w:rsidRPr="006920B0">
              <w:rPr>
                <w:rFonts w:cs="Calibri"/>
                <w:sz w:val="24"/>
                <w:szCs w:val="24"/>
              </w:rPr>
              <w:t>Deliver medication or health-related education to health professionals or the public. (EPA 11)  </w:t>
            </w:r>
          </w:p>
        </w:tc>
        <w:tc>
          <w:tcPr>
            <w:tcW w:w="4680" w:type="dxa"/>
            <w:tcBorders>
              <w:top w:val="single" w:sz="6" w:space="0" w:color="auto"/>
              <w:left w:val="single" w:sz="6" w:space="0" w:color="auto"/>
              <w:bottom w:val="single" w:sz="6" w:space="0" w:color="auto"/>
              <w:right w:val="single" w:sz="6" w:space="0" w:color="auto"/>
            </w:tcBorders>
            <w:hideMark/>
          </w:tcPr>
          <w:p w14:paraId="011019DE" w14:textId="77777777" w:rsidR="006920B0" w:rsidRPr="006920B0" w:rsidRDefault="006920B0" w:rsidP="006920B0">
            <w:pPr>
              <w:pStyle w:val="ListParagraph"/>
              <w:numPr>
                <w:ilvl w:val="0"/>
                <w:numId w:val="15"/>
              </w:numPr>
              <w:textAlignment w:val="baseline"/>
              <w:rPr>
                <w:rFonts w:cs="Calibri"/>
              </w:rPr>
            </w:pPr>
            <w:r w:rsidRPr="006920B0">
              <w:rPr>
                <w:rFonts w:cs="Calibri"/>
                <w:sz w:val="24"/>
                <w:szCs w:val="24"/>
              </w:rPr>
              <w:t>Lead a discussion regarding published primary literature and its application to patient care (e.g., journal club). </w:t>
            </w:r>
          </w:p>
          <w:p w14:paraId="4941B510" w14:textId="75921A83" w:rsidR="006920B0" w:rsidRPr="006920B0" w:rsidRDefault="006920B0" w:rsidP="006920B0">
            <w:pPr>
              <w:pStyle w:val="ListParagraph"/>
              <w:numPr>
                <w:ilvl w:val="0"/>
                <w:numId w:val="15"/>
              </w:numPr>
              <w:textAlignment w:val="baseline"/>
              <w:rPr>
                <w:rFonts w:cs="Calibri"/>
              </w:rPr>
            </w:pPr>
            <w:r w:rsidRPr="006920B0">
              <w:rPr>
                <w:rFonts w:cs="Calibri"/>
                <w:sz w:val="24"/>
                <w:szCs w:val="24"/>
              </w:rPr>
              <w:t>Develop and deliver a verbal, digital, or written medication or health-related educational program to health professional(s), a community, or other groups. </w:t>
            </w:r>
          </w:p>
        </w:tc>
        <w:tc>
          <w:tcPr>
            <w:tcW w:w="1320" w:type="dxa"/>
            <w:tcBorders>
              <w:top w:val="single" w:sz="6" w:space="0" w:color="auto"/>
              <w:left w:val="single" w:sz="6" w:space="0" w:color="auto"/>
              <w:bottom w:val="single" w:sz="6" w:space="0" w:color="auto"/>
              <w:right w:val="single" w:sz="6" w:space="0" w:color="auto"/>
            </w:tcBorders>
            <w:hideMark/>
          </w:tcPr>
          <w:p w14:paraId="78CBF0F3" w14:textId="4B3F657C" w:rsidR="006920B0" w:rsidRPr="006920B0" w:rsidRDefault="006920B0" w:rsidP="009503AD">
            <w:pPr>
              <w:jc w:val="center"/>
              <w:textAlignment w:val="baseline"/>
              <w:rPr>
                <w:rFonts w:ascii="Segoe UI" w:hAnsi="Segoe UI" w:cs="Segoe UI"/>
                <w:sz w:val="18"/>
                <w:szCs w:val="18"/>
              </w:rPr>
            </w:pPr>
            <w:r w:rsidRPr="006920B0">
              <w:rPr>
                <w:rFonts w:ascii="Calibri" w:hAnsi="Calibri" w:cs="Calibri"/>
                <w:sz w:val="24"/>
                <w:szCs w:val="24"/>
              </w:rPr>
              <w:t>n/a</w:t>
            </w:r>
          </w:p>
        </w:tc>
      </w:tr>
    </w:tbl>
    <w:p w14:paraId="7A32BCEE" w14:textId="77777777" w:rsidR="004105EF" w:rsidRPr="0003144B" w:rsidRDefault="004105EF" w:rsidP="0A63EEE1">
      <w:pPr>
        <w:tabs>
          <w:tab w:val="left" w:pos="270"/>
        </w:tabs>
        <w:rPr>
          <w:rFonts w:asciiTheme="minorHAnsi" w:eastAsiaTheme="minorEastAsia" w:hAnsiTheme="minorHAnsi" w:cstheme="minorBidi"/>
          <w:i/>
          <w:iCs/>
          <w:color w:val="0000FF"/>
          <w:sz w:val="24"/>
          <w:szCs w:val="24"/>
        </w:rPr>
      </w:pPr>
    </w:p>
    <w:p w14:paraId="2AED0762" w14:textId="317A62B1" w:rsidR="00E84F25" w:rsidRPr="00045E84" w:rsidRDefault="00045E84" w:rsidP="0A63EEE1">
      <w:pPr>
        <w:pStyle w:val="Title"/>
        <w:jc w:val="both"/>
        <w:rPr>
          <w:rFonts w:asciiTheme="minorHAnsi" w:eastAsiaTheme="minorEastAsia" w:hAnsiTheme="minorHAnsi" w:cstheme="minorBidi"/>
          <w:sz w:val="24"/>
          <w:szCs w:val="24"/>
          <w:u w:val="single"/>
        </w:rPr>
      </w:pPr>
      <w:r w:rsidRPr="00045E84">
        <w:rPr>
          <w:rFonts w:asciiTheme="minorHAnsi" w:eastAsiaTheme="minorEastAsia" w:hAnsiTheme="minorHAnsi" w:cstheme="minorBidi"/>
          <w:sz w:val="24"/>
          <w:szCs w:val="24"/>
          <w:u w:val="single"/>
        </w:rPr>
        <w:t>Evaluation and Grading</w:t>
      </w:r>
    </w:p>
    <w:p w14:paraId="7769807F" w14:textId="77777777" w:rsidR="00CB675A" w:rsidRPr="0003144B" w:rsidRDefault="00CB675A" w:rsidP="0A63EEE1">
      <w:pPr>
        <w:pStyle w:val="Title"/>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 xml:space="preserve">The student will complete three evaluations throughout this experience: </w:t>
      </w:r>
    </w:p>
    <w:p w14:paraId="25739095" w14:textId="0C01DB83" w:rsidR="00CB675A" w:rsidRPr="0003144B" w:rsidRDefault="00CB675A" w:rsidP="006920B0">
      <w:pPr>
        <w:pStyle w:val="Title"/>
        <w:numPr>
          <w:ilvl w:val="0"/>
          <w:numId w:val="2"/>
        </w:numPr>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Midpoint/Formative Self-Evaluation</w:t>
      </w:r>
    </w:p>
    <w:p w14:paraId="5D7E7520" w14:textId="264FE5E5" w:rsidR="00CB675A" w:rsidRPr="0003144B" w:rsidRDefault="00045E84" w:rsidP="006920B0">
      <w:pPr>
        <w:pStyle w:val="Title"/>
        <w:numPr>
          <w:ilvl w:val="0"/>
          <w:numId w:val="2"/>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Preceptor Evaluation</w:t>
      </w:r>
    </w:p>
    <w:p w14:paraId="57603406" w14:textId="34836F21" w:rsidR="00CB675A" w:rsidRPr="0003144B" w:rsidRDefault="00045E84" w:rsidP="006920B0">
      <w:pPr>
        <w:pStyle w:val="Title"/>
        <w:numPr>
          <w:ilvl w:val="0"/>
          <w:numId w:val="2"/>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Site</w:t>
      </w:r>
      <w:r>
        <w:rPr>
          <w:rFonts w:asciiTheme="minorHAnsi" w:eastAsiaTheme="minorEastAsia" w:hAnsiTheme="minorHAnsi" w:cstheme="minorBidi"/>
          <w:b w:val="0"/>
          <w:sz w:val="24"/>
          <w:szCs w:val="24"/>
        </w:rPr>
        <w:t>/Experience</w:t>
      </w:r>
      <w:r w:rsidR="00CB675A" w:rsidRPr="0A63EEE1">
        <w:rPr>
          <w:rFonts w:asciiTheme="minorHAnsi" w:eastAsiaTheme="minorEastAsia" w:hAnsiTheme="minorHAnsi" w:cstheme="minorBidi"/>
          <w:b w:val="0"/>
          <w:sz w:val="24"/>
          <w:szCs w:val="24"/>
        </w:rPr>
        <w:t xml:space="preserve"> Evaluation  </w:t>
      </w:r>
    </w:p>
    <w:p w14:paraId="20B8BD7F" w14:textId="77777777" w:rsidR="00CB675A" w:rsidRPr="0003144B" w:rsidRDefault="00CB675A" w:rsidP="0A63EEE1">
      <w:pPr>
        <w:pStyle w:val="Title"/>
        <w:ind w:left="720"/>
        <w:jc w:val="left"/>
        <w:rPr>
          <w:rFonts w:asciiTheme="minorHAnsi" w:eastAsiaTheme="minorEastAsia" w:hAnsiTheme="minorHAnsi" w:cstheme="minorBidi"/>
          <w:b w:val="0"/>
          <w:sz w:val="24"/>
          <w:szCs w:val="24"/>
        </w:rPr>
      </w:pPr>
    </w:p>
    <w:p w14:paraId="727C8B84" w14:textId="5F357792" w:rsidR="00CB675A" w:rsidRPr="0003144B" w:rsidRDefault="00CB675A" w:rsidP="0A63EEE1">
      <w:pPr>
        <w:pStyle w:val="Title"/>
        <w:jc w:val="left"/>
        <w:rPr>
          <w:rFonts w:asciiTheme="minorHAnsi" w:eastAsiaTheme="minorEastAsia" w:hAnsiTheme="minorHAnsi" w:cstheme="minorBidi"/>
          <w:sz w:val="24"/>
          <w:szCs w:val="24"/>
        </w:rPr>
      </w:pPr>
      <w:r w:rsidRPr="5809090A">
        <w:rPr>
          <w:rFonts w:asciiTheme="minorHAnsi" w:eastAsiaTheme="minorEastAsia" w:hAnsiTheme="minorHAnsi" w:cstheme="minorBidi"/>
          <w:b w:val="0"/>
          <w:sz w:val="24"/>
          <w:szCs w:val="24"/>
        </w:rPr>
        <w:t xml:space="preserve">The preceptor, in addition to commenting/signing off on the student Midpoint/Formative Self-Evaluation, will complete a Summative Evaluation at the end of the rotation. </w:t>
      </w:r>
      <w:r w:rsidR="26835BA5" w:rsidRPr="5809090A">
        <w:rPr>
          <w:rFonts w:asciiTheme="minorHAnsi" w:eastAsiaTheme="minorEastAsia" w:hAnsiTheme="minorHAnsi" w:cstheme="minorBidi"/>
          <w:b w:val="0"/>
          <w:sz w:val="24"/>
          <w:szCs w:val="24"/>
        </w:rPr>
        <w:t>Students may be evaluated at any other time at the preceptor's discretion.</w:t>
      </w:r>
      <w:r w:rsidRPr="5809090A">
        <w:rPr>
          <w:rFonts w:asciiTheme="minorHAnsi" w:eastAsiaTheme="minorEastAsia" w:hAnsiTheme="minorHAnsi" w:cstheme="minorBidi"/>
          <w:b w:val="0"/>
          <w:sz w:val="24"/>
          <w:szCs w:val="24"/>
        </w:rPr>
        <w:t xml:space="preserve"> Preceptors may evaluate students more frequently, so that the student is informed of areas requiring improvement early in the rotation. </w:t>
      </w:r>
      <w:r w:rsidR="4BFFF314" w:rsidRPr="5809090A">
        <w:rPr>
          <w:rFonts w:asciiTheme="minorHAnsi" w:eastAsiaTheme="minorEastAsia" w:hAnsiTheme="minorHAnsi" w:cstheme="minorBidi"/>
          <w:b w:val="0"/>
          <w:sz w:val="24"/>
          <w:szCs w:val="24"/>
        </w:rPr>
        <w:t xml:space="preserve">The primary preceptor should </w:t>
      </w:r>
      <w:r w:rsidR="00045E84">
        <w:rPr>
          <w:rFonts w:asciiTheme="minorHAnsi" w:eastAsiaTheme="minorEastAsia" w:hAnsiTheme="minorHAnsi" w:cstheme="minorBidi"/>
          <w:b w:val="0"/>
          <w:sz w:val="24"/>
          <w:szCs w:val="24"/>
        </w:rPr>
        <w:t>obtain</w:t>
      </w:r>
      <w:r w:rsidR="4BFFF314" w:rsidRPr="5809090A">
        <w:rPr>
          <w:rFonts w:asciiTheme="minorHAnsi" w:eastAsiaTheme="minorEastAsia" w:hAnsiTheme="minorHAnsi" w:cstheme="minorBidi"/>
          <w:b w:val="0"/>
          <w:sz w:val="24"/>
          <w:szCs w:val="24"/>
        </w:rPr>
        <w:t xml:space="preserve"> feedback from all team members and any patient comments.</w:t>
      </w:r>
      <w:r w:rsidRPr="5809090A">
        <w:rPr>
          <w:rFonts w:asciiTheme="minorHAnsi" w:eastAsiaTheme="minorEastAsia" w:hAnsiTheme="minorHAnsi" w:cstheme="minorBidi"/>
          <w:b w:val="0"/>
          <w:sz w:val="24"/>
          <w:szCs w:val="24"/>
        </w:rPr>
        <w:t xml:space="preserve"> Grading will be </w:t>
      </w:r>
      <w:r w:rsidR="00045E84">
        <w:rPr>
          <w:rFonts w:asciiTheme="minorHAnsi" w:eastAsiaTheme="minorEastAsia" w:hAnsiTheme="minorHAnsi" w:cstheme="minorBidi"/>
          <w:b w:val="0"/>
          <w:sz w:val="24"/>
          <w:szCs w:val="24"/>
        </w:rPr>
        <w:t>Pass</w:t>
      </w:r>
      <w:r w:rsidRPr="5809090A">
        <w:rPr>
          <w:rFonts w:asciiTheme="minorHAnsi" w:eastAsiaTheme="minorEastAsia" w:hAnsiTheme="minorHAnsi" w:cstheme="minorBidi"/>
          <w:b w:val="0"/>
          <w:sz w:val="24"/>
          <w:szCs w:val="24"/>
        </w:rPr>
        <w:t>/</w:t>
      </w:r>
      <w:r w:rsidR="00045E84">
        <w:rPr>
          <w:rFonts w:asciiTheme="minorHAnsi" w:eastAsiaTheme="minorEastAsia" w:hAnsiTheme="minorHAnsi" w:cstheme="minorBidi"/>
          <w:b w:val="0"/>
          <w:sz w:val="24"/>
          <w:szCs w:val="24"/>
        </w:rPr>
        <w:t>Fail</w:t>
      </w:r>
      <w:r w:rsidRPr="5809090A">
        <w:rPr>
          <w:rFonts w:asciiTheme="minorHAnsi" w:eastAsiaTheme="minorEastAsia" w:hAnsiTheme="minorHAnsi" w:cstheme="minorBidi"/>
          <w:b w:val="0"/>
          <w:sz w:val="24"/>
          <w:szCs w:val="24"/>
        </w:rPr>
        <w:t>.</w:t>
      </w:r>
    </w:p>
    <w:p w14:paraId="4BCB9C85" w14:textId="77777777" w:rsidR="00CB675A" w:rsidRPr="0003144B" w:rsidRDefault="00CB675A" w:rsidP="0A63EEE1">
      <w:pPr>
        <w:pStyle w:val="Title"/>
        <w:jc w:val="both"/>
        <w:rPr>
          <w:rFonts w:asciiTheme="minorHAnsi" w:eastAsiaTheme="minorEastAsia" w:hAnsiTheme="minorHAnsi" w:cstheme="minorBidi"/>
          <w:sz w:val="24"/>
          <w:szCs w:val="24"/>
          <w:u w:val="single"/>
        </w:rPr>
      </w:pPr>
    </w:p>
    <w:p w14:paraId="471F0759" w14:textId="7D5F52C7" w:rsidR="34F27CF9" w:rsidRDefault="34F27CF9" w:rsidP="3523F73B">
      <w:pPr>
        <w:pStyle w:val="Title"/>
        <w:spacing w:line="259" w:lineRule="auto"/>
        <w:jc w:val="both"/>
      </w:pPr>
      <w:r w:rsidRPr="3523F73B">
        <w:rPr>
          <w:rFonts w:asciiTheme="minorHAnsi" w:eastAsiaTheme="minorEastAsia" w:hAnsiTheme="minorHAnsi" w:cstheme="minorBidi"/>
          <w:sz w:val="24"/>
          <w:szCs w:val="24"/>
          <w:u w:val="single"/>
        </w:rPr>
        <w:t>Supplementary Materials and Assignments</w:t>
      </w:r>
    </w:p>
    <w:p w14:paraId="343F217E" w14:textId="7920703A" w:rsidR="003D118B" w:rsidRPr="00045E84" w:rsidRDefault="00F26FB6"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Pre-rotation reading assignments:</w:t>
      </w:r>
      <w:r w:rsidRPr="00045E84">
        <w:rPr>
          <w:rFonts w:asciiTheme="minorHAnsi" w:eastAsiaTheme="minorEastAsia" w:hAnsiTheme="minorHAnsi" w:cstheme="minorBidi"/>
          <w:b w:val="0"/>
          <w:color w:val="000000" w:themeColor="text1"/>
          <w:sz w:val="24"/>
          <w:szCs w:val="24"/>
        </w:rPr>
        <w:fldChar w:fldCharType="begin">
          <w:ffData>
            <w:name w:val="Text22"/>
            <w:enabled/>
            <w:calcOnExit w:val="0"/>
            <w:textInput/>
          </w:ffData>
        </w:fldChar>
      </w:r>
      <w:bookmarkStart w:id="20" w:name="Text22"/>
      <w:r w:rsidRPr="00045E84">
        <w:rPr>
          <w:rFonts w:asciiTheme="minorHAnsi" w:eastAsiaTheme="minorEastAsia" w:hAnsiTheme="minorHAnsi" w:cstheme="minorBidi"/>
          <w:b w:val="0"/>
          <w:color w:val="000000" w:themeColor="text1"/>
          <w:sz w:val="24"/>
          <w:szCs w:val="24"/>
        </w:rPr>
        <w:instrText xml:space="preserve"> FORMTEXT </w:instrText>
      </w:r>
      <w:r w:rsidRPr="00045E84">
        <w:rPr>
          <w:rFonts w:asciiTheme="minorHAnsi" w:eastAsiaTheme="minorEastAsia" w:hAnsiTheme="minorHAnsi" w:cstheme="minorBidi"/>
          <w:b w:val="0"/>
          <w:color w:val="000000" w:themeColor="text1"/>
          <w:sz w:val="24"/>
          <w:szCs w:val="24"/>
        </w:rPr>
      </w:r>
      <w:r w:rsidRPr="00045E84">
        <w:rPr>
          <w:rFonts w:asciiTheme="minorHAnsi" w:eastAsiaTheme="minorEastAsia" w:hAnsiTheme="minorHAnsi" w:cstheme="minorBidi"/>
          <w:b w:val="0"/>
          <w:color w:val="000000" w:themeColor="text1"/>
          <w:sz w:val="24"/>
          <w:szCs w:val="24"/>
        </w:rPr>
        <w:fldChar w:fldCharType="separate"/>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color w:val="000000" w:themeColor="text1"/>
          <w:sz w:val="24"/>
          <w:szCs w:val="24"/>
        </w:rPr>
        <w:fldChar w:fldCharType="end"/>
      </w:r>
      <w:bookmarkEnd w:id="20"/>
      <w:r w:rsidR="0025591A" w:rsidRPr="00045E84">
        <w:rPr>
          <w:rFonts w:asciiTheme="minorHAnsi" w:eastAsiaTheme="minorEastAsia" w:hAnsiTheme="minorHAnsi" w:cstheme="minorBidi"/>
          <w:b w:val="0"/>
          <w:color w:val="000000" w:themeColor="text1"/>
          <w:sz w:val="24"/>
          <w:szCs w:val="24"/>
        </w:rPr>
        <w:t xml:space="preserve"> </w:t>
      </w:r>
    </w:p>
    <w:p w14:paraId="1E5665B5" w14:textId="1495E81C"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Journal club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3"/>
            <w:enabled/>
            <w:calcOnExit w:val="0"/>
            <w:textInput/>
          </w:ffData>
        </w:fldChar>
      </w:r>
      <w:bookmarkStart w:id="21" w:name="Text23"/>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1"/>
    </w:p>
    <w:p w14:paraId="7388A040" w14:textId="6F61918A"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Presentations/potential topic discussions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4"/>
            <w:enabled/>
            <w:calcOnExit w:val="0"/>
            <w:textInput/>
          </w:ffData>
        </w:fldChar>
      </w:r>
      <w:bookmarkStart w:id="22" w:name="Text24"/>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2"/>
    </w:p>
    <w:p w14:paraId="5B78ACBC" w14:textId="7DA4BB82"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projects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5"/>
            <w:enabled/>
            <w:calcOnExit w:val="0"/>
            <w:textInput/>
          </w:ffData>
        </w:fldChar>
      </w:r>
      <w:bookmarkStart w:id="23" w:name="Text25"/>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3"/>
    </w:p>
    <w:p w14:paraId="3F87A14E" w14:textId="759A081D"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meeting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6"/>
            <w:enabled/>
            <w:calcOnExit w:val="0"/>
            <w:textInput/>
          </w:ffData>
        </w:fldChar>
      </w:r>
      <w:bookmarkStart w:id="24" w:name="Text26"/>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4"/>
    </w:p>
    <w:p w14:paraId="51441496" w14:textId="42406B86"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Nursing in</w:t>
      </w:r>
      <w:r w:rsidR="00C875C8" w:rsidRPr="00045E84">
        <w:rPr>
          <w:rFonts w:asciiTheme="minorHAnsi" w:eastAsiaTheme="minorEastAsia" w:hAnsiTheme="minorHAnsi" w:cstheme="minorBidi"/>
          <w:b w:val="0"/>
          <w:color w:val="000000" w:themeColor="text1"/>
          <w:sz w:val="24"/>
          <w:szCs w:val="24"/>
        </w:rPr>
        <w:t>-</w:t>
      </w:r>
      <w:r w:rsidRPr="00045E84">
        <w:rPr>
          <w:rFonts w:asciiTheme="minorHAnsi" w:eastAsiaTheme="minorEastAsia" w:hAnsiTheme="minorHAnsi" w:cstheme="minorBidi"/>
          <w:b w:val="0"/>
          <w:color w:val="000000" w:themeColor="text1"/>
          <w:sz w:val="24"/>
          <w:szCs w:val="24"/>
        </w:rPr>
        <w:t>service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7"/>
            <w:enabled/>
            <w:calcOnExit w:val="0"/>
            <w:textInput/>
          </w:ffData>
        </w:fldChar>
      </w:r>
      <w:bookmarkStart w:id="25" w:name="Text27"/>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5"/>
    </w:p>
    <w:p w14:paraId="3BD6A3DF" w14:textId="2C0CACEF"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References and resources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8"/>
            <w:enabled/>
            <w:calcOnExit w:val="0"/>
            <w:textInput/>
          </w:ffData>
        </w:fldChar>
      </w:r>
      <w:bookmarkStart w:id="26" w:name="Text28"/>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6"/>
    </w:p>
    <w:p w14:paraId="345972A3" w14:textId="304B0180" w:rsidR="0025591A" w:rsidRPr="00045E84" w:rsidRDefault="00036C9C"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Links to applicable videos regarding rotation experience</w:t>
      </w:r>
      <w:r w:rsidR="00F26FB6" w:rsidRPr="00045E84">
        <w:rPr>
          <w:rFonts w:asciiTheme="minorHAnsi" w:eastAsiaTheme="minorEastAsia" w:hAnsiTheme="minorHAnsi" w:cstheme="minorBidi"/>
          <w:b w:val="0"/>
          <w:color w:val="000000" w:themeColor="text1"/>
          <w:sz w:val="24"/>
          <w:szCs w:val="24"/>
        </w:rPr>
        <w:t xml:space="preserve">: </w:t>
      </w:r>
      <w:r w:rsidR="00045E84" w:rsidRPr="00045E84">
        <w:rPr>
          <w:rFonts w:asciiTheme="minorHAnsi" w:eastAsiaTheme="minorEastAsia" w:hAnsiTheme="minorHAnsi" w:cstheme="minorBidi"/>
          <w:b w:val="0"/>
          <w:color w:val="000000" w:themeColor="text1"/>
          <w:sz w:val="24"/>
          <w:szCs w:val="24"/>
        </w:rPr>
        <w:fldChar w:fldCharType="begin">
          <w:ffData>
            <w:name w:val="Text29"/>
            <w:enabled/>
            <w:calcOnExit w:val="0"/>
            <w:textInput/>
          </w:ffData>
        </w:fldChar>
      </w:r>
      <w:bookmarkStart w:id="27" w:name="Text29"/>
      <w:r w:rsidR="00045E84" w:rsidRPr="00045E84">
        <w:rPr>
          <w:rFonts w:asciiTheme="minorHAnsi" w:eastAsiaTheme="minorEastAsia" w:hAnsiTheme="minorHAnsi" w:cstheme="minorBidi"/>
          <w:b w:val="0"/>
          <w:color w:val="000000" w:themeColor="text1"/>
          <w:sz w:val="24"/>
          <w:szCs w:val="24"/>
        </w:rPr>
        <w:instrText xml:space="preserve"> FORMTEXT </w:instrText>
      </w:r>
      <w:r w:rsidR="00045E84" w:rsidRPr="00045E84">
        <w:rPr>
          <w:rFonts w:asciiTheme="minorHAnsi" w:eastAsiaTheme="minorEastAsia" w:hAnsiTheme="minorHAnsi" w:cstheme="minorBidi"/>
          <w:b w:val="0"/>
          <w:color w:val="000000" w:themeColor="text1"/>
          <w:sz w:val="24"/>
          <w:szCs w:val="24"/>
        </w:rPr>
      </w:r>
      <w:r w:rsidR="00045E84" w:rsidRPr="00045E84">
        <w:rPr>
          <w:rFonts w:asciiTheme="minorHAnsi" w:eastAsiaTheme="minorEastAsia" w:hAnsiTheme="minorHAnsi" w:cstheme="minorBidi"/>
          <w:b w:val="0"/>
          <w:color w:val="000000" w:themeColor="text1"/>
          <w:sz w:val="24"/>
          <w:szCs w:val="24"/>
        </w:rPr>
        <w:fldChar w:fldCharType="separate"/>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color w:val="000000" w:themeColor="text1"/>
          <w:sz w:val="24"/>
          <w:szCs w:val="24"/>
        </w:rPr>
        <w:fldChar w:fldCharType="end"/>
      </w:r>
      <w:bookmarkEnd w:id="27"/>
    </w:p>
    <w:p w14:paraId="4A319055" w14:textId="77777777" w:rsidR="00052D2E" w:rsidRPr="0003144B" w:rsidRDefault="00052D2E" w:rsidP="0A63EEE1">
      <w:pPr>
        <w:pStyle w:val="Title"/>
        <w:tabs>
          <w:tab w:val="left" w:pos="360"/>
        </w:tabs>
        <w:jc w:val="both"/>
        <w:rPr>
          <w:rFonts w:asciiTheme="minorHAnsi" w:eastAsiaTheme="minorEastAsia" w:hAnsiTheme="minorHAnsi" w:cstheme="minorBidi"/>
          <w:b w:val="0"/>
          <w:sz w:val="24"/>
          <w:szCs w:val="24"/>
        </w:rPr>
      </w:pPr>
    </w:p>
    <w:sectPr w:rsidR="00052D2E" w:rsidRPr="0003144B" w:rsidSect="003076BD">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6F2227" w14:textId="77777777" w:rsidR="00F85FE8" w:rsidRDefault="00F85FE8" w:rsidP="00D157BB">
      <w:r>
        <w:separator/>
      </w:r>
    </w:p>
  </w:endnote>
  <w:endnote w:type="continuationSeparator" w:id="0">
    <w:p w14:paraId="3CC27B61" w14:textId="77777777" w:rsidR="00F85FE8" w:rsidRDefault="00F85FE8" w:rsidP="00D1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F7186" w14:textId="77777777" w:rsidR="00404238" w:rsidRDefault="004042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007CE1" w14:textId="77777777" w:rsidR="00F557A3" w:rsidRDefault="00F557A3">
    <w:pPr>
      <w:pStyle w:val="Footer"/>
      <w:rPr>
        <w:rFonts w:ascii="Arial" w:hAnsi="Arial" w:cs="Arial"/>
        <w:i/>
        <w:color w:val="4F81BD" w:themeColor="accent1"/>
      </w:rPr>
    </w:pPr>
  </w:p>
  <w:p w14:paraId="5027EBC8" w14:textId="55AFB755" w:rsidR="00FF1128" w:rsidRPr="00404238" w:rsidRDefault="0A63EEE1" w:rsidP="0A63EEE1">
    <w:pPr>
      <w:pStyle w:val="Footer"/>
      <w:rPr>
        <w:rFonts w:ascii="Arial" w:hAnsi="Arial" w:cs="Arial"/>
        <w:i/>
        <w:iCs/>
        <w:color w:val="1F497D" w:themeColor="text2"/>
      </w:rPr>
    </w:pPr>
    <w:r w:rsidRPr="00404238">
      <w:rPr>
        <w:rFonts w:ascii="Arial" w:hAnsi="Arial" w:cs="Arial"/>
        <w:i/>
        <w:iCs/>
        <w:color w:val="1F497D" w:themeColor="text2"/>
      </w:rPr>
      <w:t>Footer:  Site/Institution, Rotation Name, Date Updated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873C20" w14:textId="77777777" w:rsidR="00404238" w:rsidRDefault="00404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49839" w14:textId="77777777" w:rsidR="00F85FE8" w:rsidRDefault="00F85FE8" w:rsidP="00D157BB">
      <w:r>
        <w:separator/>
      </w:r>
    </w:p>
  </w:footnote>
  <w:footnote w:type="continuationSeparator" w:id="0">
    <w:p w14:paraId="6BD6CF70" w14:textId="77777777" w:rsidR="00F85FE8" w:rsidRDefault="00F85FE8" w:rsidP="00D1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60748" w14:textId="77777777" w:rsidR="00404238" w:rsidRDefault="004042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E4DCFC" w14:paraId="773F1F28" w14:textId="77777777" w:rsidTr="54E4DCFC">
      <w:trPr>
        <w:trHeight w:val="300"/>
      </w:trPr>
      <w:tc>
        <w:tcPr>
          <w:tcW w:w="3120" w:type="dxa"/>
        </w:tcPr>
        <w:p w14:paraId="3FDE6DE5" w14:textId="18A484A1" w:rsidR="54E4DCFC" w:rsidRDefault="54E4DCFC" w:rsidP="54E4DCFC">
          <w:pPr>
            <w:pStyle w:val="Header"/>
            <w:ind w:left="-115"/>
          </w:pPr>
        </w:p>
      </w:tc>
      <w:tc>
        <w:tcPr>
          <w:tcW w:w="3120" w:type="dxa"/>
        </w:tcPr>
        <w:p w14:paraId="7BE983F1" w14:textId="50281560" w:rsidR="54E4DCFC" w:rsidRDefault="54E4DCFC" w:rsidP="54E4DCFC">
          <w:pPr>
            <w:pStyle w:val="Header"/>
            <w:jc w:val="center"/>
          </w:pPr>
        </w:p>
      </w:tc>
      <w:tc>
        <w:tcPr>
          <w:tcW w:w="3120" w:type="dxa"/>
        </w:tcPr>
        <w:p w14:paraId="63303EF2" w14:textId="6CD0138B" w:rsidR="54E4DCFC" w:rsidRDefault="54E4DCFC" w:rsidP="54E4DCFC">
          <w:pPr>
            <w:pStyle w:val="Header"/>
            <w:ind w:right="-115"/>
            <w:jc w:val="right"/>
          </w:pPr>
        </w:p>
      </w:tc>
    </w:tr>
  </w:tbl>
  <w:p w14:paraId="4EF46361" w14:textId="0838CEA9" w:rsidR="54E4DCFC" w:rsidRDefault="54E4DCFC" w:rsidP="54E4D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904E49" w14:textId="77777777" w:rsidR="00404238" w:rsidRDefault="004042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44851"/>
    <w:multiLevelType w:val="multilevel"/>
    <w:tmpl w:val="FB56A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230EB"/>
    <w:multiLevelType w:val="hybridMultilevel"/>
    <w:tmpl w:val="7B4A2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C1D9A"/>
    <w:multiLevelType w:val="hybridMultilevel"/>
    <w:tmpl w:val="9304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12D37"/>
    <w:multiLevelType w:val="hybridMultilevel"/>
    <w:tmpl w:val="21FE7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A0B42"/>
    <w:multiLevelType w:val="hybridMultilevel"/>
    <w:tmpl w:val="22C68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687053"/>
    <w:multiLevelType w:val="hybridMultilevel"/>
    <w:tmpl w:val="D10C4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AD3E4B"/>
    <w:multiLevelType w:val="hybridMultilevel"/>
    <w:tmpl w:val="7A1E3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22156"/>
    <w:multiLevelType w:val="hybridMultilevel"/>
    <w:tmpl w:val="4C8022AE"/>
    <w:lvl w:ilvl="0" w:tplc="A24A8FA6">
      <w:start w:val="1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2A1932EA"/>
    <w:multiLevelType w:val="hybridMultilevel"/>
    <w:tmpl w:val="E0F6B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C23AE"/>
    <w:multiLevelType w:val="hybridMultilevel"/>
    <w:tmpl w:val="5C744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B1D68"/>
    <w:multiLevelType w:val="multilevel"/>
    <w:tmpl w:val="FB56A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332A1C"/>
    <w:multiLevelType w:val="multilevel"/>
    <w:tmpl w:val="FB56A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BA22C5"/>
    <w:multiLevelType w:val="multilevel"/>
    <w:tmpl w:val="FB56A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CC4525"/>
    <w:multiLevelType w:val="hybridMultilevel"/>
    <w:tmpl w:val="B2A2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2D03AD"/>
    <w:multiLevelType w:val="multilevel"/>
    <w:tmpl w:val="FB56A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01811513">
    <w:abstractNumId w:val="7"/>
  </w:num>
  <w:num w:numId="2" w16cid:durableId="1668481581">
    <w:abstractNumId w:val="1"/>
  </w:num>
  <w:num w:numId="3" w16cid:durableId="1578711754">
    <w:abstractNumId w:val="0"/>
  </w:num>
  <w:num w:numId="4" w16cid:durableId="148904229">
    <w:abstractNumId w:val="4"/>
  </w:num>
  <w:num w:numId="5" w16cid:durableId="1809517194">
    <w:abstractNumId w:val="2"/>
  </w:num>
  <w:num w:numId="6" w16cid:durableId="1530487750">
    <w:abstractNumId w:val="13"/>
  </w:num>
  <w:num w:numId="7" w16cid:durableId="1202596754">
    <w:abstractNumId w:val="8"/>
  </w:num>
  <w:num w:numId="8" w16cid:durableId="1639920346">
    <w:abstractNumId w:val="5"/>
  </w:num>
  <w:num w:numId="9" w16cid:durableId="521866127">
    <w:abstractNumId w:val="6"/>
  </w:num>
  <w:num w:numId="10" w16cid:durableId="298809089">
    <w:abstractNumId w:val="9"/>
  </w:num>
  <w:num w:numId="11" w16cid:durableId="1060902959">
    <w:abstractNumId w:val="3"/>
  </w:num>
  <w:num w:numId="12" w16cid:durableId="1738432376">
    <w:abstractNumId w:val="11"/>
  </w:num>
  <w:num w:numId="13" w16cid:durableId="1951742361">
    <w:abstractNumId w:val="14"/>
  </w:num>
  <w:num w:numId="14" w16cid:durableId="1745489415">
    <w:abstractNumId w:val="12"/>
  </w:num>
  <w:num w:numId="15" w16cid:durableId="1794253527">
    <w:abstractNumId w:val="10"/>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BF"/>
    <w:rsid w:val="0000143D"/>
    <w:rsid w:val="00017A87"/>
    <w:rsid w:val="00021706"/>
    <w:rsid w:val="0003144B"/>
    <w:rsid w:val="00036C9C"/>
    <w:rsid w:val="00045E84"/>
    <w:rsid w:val="00052D2E"/>
    <w:rsid w:val="00071712"/>
    <w:rsid w:val="00073C01"/>
    <w:rsid w:val="0008205C"/>
    <w:rsid w:val="000A2729"/>
    <w:rsid w:val="000B2CA6"/>
    <w:rsid w:val="000D6313"/>
    <w:rsid w:val="000E1249"/>
    <w:rsid w:val="000E757F"/>
    <w:rsid w:val="000F6079"/>
    <w:rsid w:val="000FA65C"/>
    <w:rsid w:val="00103414"/>
    <w:rsid w:val="00104A08"/>
    <w:rsid w:val="00127C4A"/>
    <w:rsid w:val="00150F88"/>
    <w:rsid w:val="0019244E"/>
    <w:rsid w:val="00193A8A"/>
    <w:rsid w:val="001B382C"/>
    <w:rsid w:val="001B4F07"/>
    <w:rsid w:val="002010D5"/>
    <w:rsid w:val="0021035A"/>
    <w:rsid w:val="0022182A"/>
    <w:rsid w:val="00240B4E"/>
    <w:rsid w:val="0025591A"/>
    <w:rsid w:val="00290CD5"/>
    <w:rsid w:val="0029291D"/>
    <w:rsid w:val="002C64DA"/>
    <w:rsid w:val="002C7B16"/>
    <w:rsid w:val="002E09A4"/>
    <w:rsid w:val="00302D28"/>
    <w:rsid w:val="003076BD"/>
    <w:rsid w:val="00317725"/>
    <w:rsid w:val="003177C7"/>
    <w:rsid w:val="00340161"/>
    <w:rsid w:val="00381F36"/>
    <w:rsid w:val="00382909"/>
    <w:rsid w:val="003906CD"/>
    <w:rsid w:val="003B48F6"/>
    <w:rsid w:val="003D118B"/>
    <w:rsid w:val="003E209C"/>
    <w:rsid w:val="00404238"/>
    <w:rsid w:val="00405BC2"/>
    <w:rsid w:val="004105EF"/>
    <w:rsid w:val="00440BFB"/>
    <w:rsid w:val="00465140"/>
    <w:rsid w:val="004B17E3"/>
    <w:rsid w:val="004E16E5"/>
    <w:rsid w:val="004E7D81"/>
    <w:rsid w:val="004F6417"/>
    <w:rsid w:val="004F6BC3"/>
    <w:rsid w:val="00517C90"/>
    <w:rsid w:val="00562271"/>
    <w:rsid w:val="00562CD9"/>
    <w:rsid w:val="00583E6D"/>
    <w:rsid w:val="005875C2"/>
    <w:rsid w:val="005A37A8"/>
    <w:rsid w:val="005F0B21"/>
    <w:rsid w:val="005F319E"/>
    <w:rsid w:val="00624884"/>
    <w:rsid w:val="00640BE7"/>
    <w:rsid w:val="00664EBF"/>
    <w:rsid w:val="0066636F"/>
    <w:rsid w:val="00685664"/>
    <w:rsid w:val="006920B0"/>
    <w:rsid w:val="006A4DD5"/>
    <w:rsid w:val="006F0F63"/>
    <w:rsid w:val="006F582D"/>
    <w:rsid w:val="007149CC"/>
    <w:rsid w:val="00716679"/>
    <w:rsid w:val="00753D07"/>
    <w:rsid w:val="0079005B"/>
    <w:rsid w:val="0079263F"/>
    <w:rsid w:val="007B7F36"/>
    <w:rsid w:val="007E3ECB"/>
    <w:rsid w:val="007E53C2"/>
    <w:rsid w:val="007E7E64"/>
    <w:rsid w:val="007F5B81"/>
    <w:rsid w:val="00800DEF"/>
    <w:rsid w:val="00822AEF"/>
    <w:rsid w:val="00822BBE"/>
    <w:rsid w:val="008370E0"/>
    <w:rsid w:val="00870418"/>
    <w:rsid w:val="00880217"/>
    <w:rsid w:val="008B29F7"/>
    <w:rsid w:val="008C4CE2"/>
    <w:rsid w:val="008C6DC6"/>
    <w:rsid w:val="008E20C1"/>
    <w:rsid w:val="008E28E8"/>
    <w:rsid w:val="008F146B"/>
    <w:rsid w:val="00921469"/>
    <w:rsid w:val="0093138E"/>
    <w:rsid w:val="009503AD"/>
    <w:rsid w:val="0095411B"/>
    <w:rsid w:val="00961BF8"/>
    <w:rsid w:val="00962CB3"/>
    <w:rsid w:val="00966931"/>
    <w:rsid w:val="009843B9"/>
    <w:rsid w:val="009909BF"/>
    <w:rsid w:val="0099366D"/>
    <w:rsid w:val="009A65F3"/>
    <w:rsid w:val="009E5CCD"/>
    <w:rsid w:val="009E7E7B"/>
    <w:rsid w:val="009F2612"/>
    <w:rsid w:val="00A003DD"/>
    <w:rsid w:val="00A02D22"/>
    <w:rsid w:val="00A1277C"/>
    <w:rsid w:val="00A163EC"/>
    <w:rsid w:val="00A236EA"/>
    <w:rsid w:val="00A347C6"/>
    <w:rsid w:val="00A93A3A"/>
    <w:rsid w:val="00AA5E61"/>
    <w:rsid w:val="00AA6393"/>
    <w:rsid w:val="00AC334A"/>
    <w:rsid w:val="00AF5B5C"/>
    <w:rsid w:val="00B17125"/>
    <w:rsid w:val="00B47560"/>
    <w:rsid w:val="00B561A5"/>
    <w:rsid w:val="00B65729"/>
    <w:rsid w:val="00B86215"/>
    <w:rsid w:val="00BC7001"/>
    <w:rsid w:val="00BD5A17"/>
    <w:rsid w:val="00BE5EAB"/>
    <w:rsid w:val="00BF3E31"/>
    <w:rsid w:val="00BF5114"/>
    <w:rsid w:val="00C05B75"/>
    <w:rsid w:val="00C07132"/>
    <w:rsid w:val="00C12C56"/>
    <w:rsid w:val="00C163C3"/>
    <w:rsid w:val="00C26CC6"/>
    <w:rsid w:val="00C33496"/>
    <w:rsid w:val="00C52F07"/>
    <w:rsid w:val="00C53F5B"/>
    <w:rsid w:val="00C57559"/>
    <w:rsid w:val="00C67DCB"/>
    <w:rsid w:val="00C84844"/>
    <w:rsid w:val="00C875C8"/>
    <w:rsid w:val="00C878F6"/>
    <w:rsid w:val="00C96E4F"/>
    <w:rsid w:val="00CB675A"/>
    <w:rsid w:val="00CC0A83"/>
    <w:rsid w:val="00D03E20"/>
    <w:rsid w:val="00D157BB"/>
    <w:rsid w:val="00D34F57"/>
    <w:rsid w:val="00D80345"/>
    <w:rsid w:val="00DA521A"/>
    <w:rsid w:val="00DB2C9C"/>
    <w:rsid w:val="00DC5DBE"/>
    <w:rsid w:val="00DD33D1"/>
    <w:rsid w:val="00DE52FE"/>
    <w:rsid w:val="00DE770E"/>
    <w:rsid w:val="00E17E0E"/>
    <w:rsid w:val="00E344BC"/>
    <w:rsid w:val="00E51388"/>
    <w:rsid w:val="00E7503B"/>
    <w:rsid w:val="00E83AB3"/>
    <w:rsid w:val="00E84F25"/>
    <w:rsid w:val="00E869E0"/>
    <w:rsid w:val="00E86EB3"/>
    <w:rsid w:val="00E908A3"/>
    <w:rsid w:val="00EA4A1C"/>
    <w:rsid w:val="00EB2A18"/>
    <w:rsid w:val="00EE4B20"/>
    <w:rsid w:val="00EE7FC6"/>
    <w:rsid w:val="00EF1094"/>
    <w:rsid w:val="00F26FB6"/>
    <w:rsid w:val="00F531BB"/>
    <w:rsid w:val="00F557A3"/>
    <w:rsid w:val="00F557C0"/>
    <w:rsid w:val="00F73FFD"/>
    <w:rsid w:val="00F8188A"/>
    <w:rsid w:val="00F83087"/>
    <w:rsid w:val="00F85FE8"/>
    <w:rsid w:val="00FC511C"/>
    <w:rsid w:val="00FE0647"/>
    <w:rsid w:val="00FE3A70"/>
    <w:rsid w:val="00FF1128"/>
    <w:rsid w:val="039DB32B"/>
    <w:rsid w:val="097F6C22"/>
    <w:rsid w:val="0A63EEE1"/>
    <w:rsid w:val="0D845A74"/>
    <w:rsid w:val="10B6A7D4"/>
    <w:rsid w:val="16B26790"/>
    <w:rsid w:val="17C254DE"/>
    <w:rsid w:val="1A9AEE41"/>
    <w:rsid w:val="23C5BBF5"/>
    <w:rsid w:val="244B4092"/>
    <w:rsid w:val="26835BA5"/>
    <w:rsid w:val="26C23702"/>
    <w:rsid w:val="273C8B67"/>
    <w:rsid w:val="2CE16939"/>
    <w:rsid w:val="32B741DA"/>
    <w:rsid w:val="342319BA"/>
    <w:rsid w:val="3453123B"/>
    <w:rsid w:val="34F27CF9"/>
    <w:rsid w:val="3523F73B"/>
    <w:rsid w:val="3BE21C4B"/>
    <w:rsid w:val="3E5D1661"/>
    <w:rsid w:val="4364383B"/>
    <w:rsid w:val="4421B973"/>
    <w:rsid w:val="4BFFF314"/>
    <w:rsid w:val="4C024D19"/>
    <w:rsid w:val="51E5C888"/>
    <w:rsid w:val="54E4DCFC"/>
    <w:rsid w:val="57A0EEDD"/>
    <w:rsid w:val="5809090A"/>
    <w:rsid w:val="63DC3554"/>
    <w:rsid w:val="641AC5CD"/>
    <w:rsid w:val="644EB631"/>
    <w:rsid w:val="657805B5"/>
    <w:rsid w:val="66F13D80"/>
    <w:rsid w:val="67DE344D"/>
    <w:rsid w:val="689E6C51"/>
    <w:rsid w:val="6B5DDE49"/>
    <w:rsid w:val="6C0CF1C4"/>
    <w:rsid w:val="6F392069"/>
    <w:rsid w:val="71808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9E0C51"/>
  <w15:docId w15:val="{E3863093-8428-4522-97ED-844C88D2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9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09A4"/>
    <w:pPr>
      <w:jc w:val="center"/>
    </w:pPr>
    <w:rPr>
      <w:rFonts w:ascii="Arial Narrow" w:hAnsi="Arial Narrow"/>
      <w:b/>
      <w:sz w:val="40"/>
    </w:rPr>
  </w:style>
  <w:style w:type="paragraph" w:styleId="Subtitle">
    <w:name w:val="Subtitle"/>
    <w:basedOn w:val="Normal"/>
    <w:qFormat/>
    <w:rsid w:val="002E09A4"/>
    <w:rPr>
      <w:rFonts w:ascii="Arial Narrow" w:hAnsi="Arial Narrow"/>
      <w:sz w:val="24"/>
    </w:rPr>
  </w:style>
  <w:style w:type="paragraph" w:styleId="Header">
    <w:name w:val="header"/>
    <w:basedOn w:val="Normal"/>
    <w:rsid w:val="002E09A4"/>
    <w:pPr>
      <w:tabs>
        <w:tab w:val="center" w:pos="4320"/>
        <w:tab w:val="right" w:pos="8640"/>
      </w:tabs>
    </w:pPr>
    <w:rPr>
      <w:sz w:val="24"/>
      <w:szCs w:val="24"/>
    </w:rPr>
  </w:style>
  <w:style w:type="character" w:styleId="Hyperlink">
    <w:name w:val="Hyperlink"/>
    <w:basedOn w:val="DefaultParagraphFont"/>
    <w:rsid w:val="00017A87"/>
    <w:rPr>
      <w:color w:val="0000FF"/>
      <w:u w:val="single"/>
    </w:rPr>
  </w:style>
  <w:style w:type="paragraph" w:styleId="NormalWeb">
    <w:name w:val="Normal (Web)"/>
    <w:basedOn w:val="Normal"/>
    <w:uiPriority w:val="99"/>
    <w:rsid w:val="0079263F"/>
    <w:pPr>
      <w:spacing w:before="100" w:beforeAutospacing="1" w:after="100" w:afterAutospacing="1"/>
    </w:pPr>
    <w:rPr>
      <w:sz w:val="24"/>
      <w:szCs w:val="24"/>
    </w:rPr>
  </w:style>
  <w:style w:type="table" w:styleId="TableGrid">
    <w:name w:val="Table Grid"/>
    <w:basedOn w:val="TableNormal"/>
    <w:uiPriority w:val="39"/>
    <w:rsid w:val="008E2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C4CE2"/>
    <w:rPr>
      <w:rFonts w:ascii="Tahoma" w:hAnsi="Tahoma" w:cs="Tahoma"/>
      <w:sz w:val="16"/>
      <w:szCs w:val="16"/>
    </w:rPr>
  </w:style>
  <w:style w:type="character" w:customStyle="1" w:styleId="TitleChar">
    <w:name w:val="Title Char"/>
    <w:basedOn w:val="DefaultParagraphFont"/>
    <w:link w:val="Title"/>
    <w:rsid w:val="00DB2C9C"/>
    <w:rPr>
      <w:rFonts w:ascii="Arial Narrow" w:hAnsi="Arial Narrow"/>
      <w:b/>
      <w:sz w:val="40"/>
    </w:rPr>
  </w:style>
  <w:style w:type="paragraph" w:styleId="ListParagraph">
    <w:name w:val="List Paragraph"/>
    <w:basedOn w:val="Normal"/>
    <w:uiPriority w:val="34"/>
    <w:qFormat/>
    <w:rsid w:val="003076BD"/>
    <w:pPr>
      <w:spacing w:after="200" w:line="276" w:lineRule="auto"/>
      <w:ind w:left="720"/>
      <w:contextualSpacing/>
    </w:pPr>
    <w:rPr>
      <w:rFonts w:ascii="Calibri" w:eastAsiaTheme="minorHAnsi" w:hAnsi="Calibri"/>
      <w:sz w:val="22"/>
      <w:szCs w:val="22"/>
    </w:rPr>
  </w:style>
  <w:style w:type="character" w:styleId="FollowedHyperlink">
    <w:name w:val="FollowedHyperlink"/>
    <w:basedOn w:val="DefaultParagraphFont"/>
    <w:rsid w:val="000F6079"/>
    <w:rPr>
      <w:color w:val="800080" w:themeColor="followedHyperlink"/>
      <w:u w:val="single"/>
    </w:rPr>
  </w:style>
  <w:style w:type="character" w:styleId="CommentReference">
    <w:name w:val="annotation reference"/>
    <w:basedOn w:val="DefaultParagraphFont"/>
    <w:rsid w:val="00240B4E"/>
    <w:rPr>
      <w:sz w:val="18"/>
      <w:szCs w:val="18"/>
    </w:rPr>
  </w:style>
  <w:style w:type="paragraph" w:styleId="CommentText">
    <w:name w:val="annotation text"/>
    <w:basedOn w:val="Normal"/>
    <w:link w:val="CommentTextChar"/>
    <w:rsid w:val="00240B4E"/>
    <w:rPr>
      <w:sz w:val="24"/>
      <w:szCs w:val="24"/>
    </w:rPr>
  </w:style>
  <w:style w:type="character" w:customStyle="1" w:styleId="CommentTextChar">
    <w:name w:val="Comment Text Char"/>
    <w:basedOn w:val="DefaultParagraphFont"/>
    <w:link w:val="CommentText"/>
    <w:rsid w:val="00240B4E"/>
    <w:rPr>
      <w:sz w:val="24"/>
      <w:szCs w:val="24"/>
    </w:rPr>
  </w:style>
  <w:style w:type="paragraph" w:styleId="CommentSubject">
    <w:name w:val="annotation subject"/>
    <w:basedOn w:val="CommentText"/>
    <w:next w:val="CommentText"/>
    <w:link w:val="CommentSubjectChar"/>
    <w:rsid w:val="00240B4E"/>
    <w:rPr>
      <w:b/>
      <w:bCs/>
      <w:sz w:val="20"/>
      <w:szCs w:val="20"/>
    </w:rPr>
  </w:style>
  <w:style w:type="character" w:customStyle="1" w:styleId="CommentSubjectChar">
    <w:name w:val="Comment Subject Char"/>
    <w:basedOn w:val="CommentTextChar"/>
    <w:link w:val="CommentSubject"/>
    <w:rsid w:val="00240B4E"/>
    <w:rPr>
      <w:b/>
      <w:bCs/>
      <w:sz w:val="24"/>
      <w:szCs w:val="24"/>
    </w:rPr>
  </w:style>
  <w:style w:type="paragraph" w:styleId="Footer">
    <w:name w:val="footer"/>
    <w:basedOn w:val="Normal"/>
    <w:link w:val="FooterChar"/>
    <w:uiPriority w:val="99"/>
    <w:rsid w:val="00D157BB"/>
    <w:pPr>
      <w:tabs>
        <w:tab w:val="center" w:pos="4680"/>
        <w:tab w:val="right" w:pos="9360"/>
      </w:tabs>
    </w:pPr>
  </w:style>
  <w:style w:type="character" w:customStyle="1" w:styleId="FooterChar">
    <w:name w:val="Footer Char"/>
    <w:basedOn w:val="DefaultParagraphFont"/>
    <w:link w:val="Footer"/>
    <w:uiPriority w:val="99"/>
    <w:rsid w:val="00D157BB"/>
  </w:style>
  <w:style w:type="character" w:styleId="Emphasis">
    <w:name w:val="Emphasis"/>
    <w:basedOn w:val="DefaultParagraphFont"/>
    <w:qFormat/>
    <w:rsid w:val="00BC7001"/>
    <w:rPr>
      <w:i/>
      <w:iCs/>
    </w:rPr>
  </w:style>
  <w:style w:type="paragraph" w:customStyle="1" w:styleId="paragraph">
    <w:name w:val="paragraph"/>
    <w:basedOn w:val="Normal"/>
    <w:rsid w:val="00800DEF"/>
    <w:pPr>
      <w:spacing w:before="100" w:beforeAutospacing="1" w:after="100" w:afterAutospacing="1"/>
    </w:pPr>
    <w:rPr>
      <w:sz w:val="24"/>
      <w:szCs w:val="24"/>
    </w:rPr>
  </w:style>
  <w:style w:type="character" w:customStyle="1" w:styleId="normaltextrun">
    <w:name w:val="normaltextrun"/>
    <w:basedOn w:val="DefaultParagraphFont"/>
    <w:rsid w:val="00800DEF"/>
  </w:style>
  <w:style w:type="character" w:customStyle="1" w:styleId="eop">
    <w:name w:val="eop"/>
    <w:basedOn w:val="DefaultParagraphFont"/>
    <w:rsid w:val="00800DEF"/>
  </w:style>
  <w:style w:type="paragraph" w:styleId="BodyText">
    <w:name w:val="Body Text"/>
    <w:basedOn w:val="Normal"/>
    <w:link w:val="BodyTextChar"/>
    <w:uiPriority w:val="1"/>
    <w:qFormat/>
    <w:rsid w:val="00F557A3"/>
    <w:rPr>
      <w:rFonts w:ascii="Arial" w:hAnsi="Arial"/>
      <w:sz w:val="24"/>
    </w:rPr>
  </w:style>
  <w:style w:type="character" w:customStyle="1" w:styleId="BodyTextChar">
    <w:name w:val="Body Text Char"/>
    <w:basedOn w:val="DefaultParagraphFont"/>
    <w:link w:val="BodyText"/>
    <w:uiPriority w:val="1"/>
    <w:rsid w:val="00F557A3"/>
    <w:rPr>
      <w:rFonts w:ascii="Arial" w:hAnsi="Arial"/>
      <w:sz w:val="24"/>
    </w:rPr>
  </w:style>
  <w:style w:type="table" w:customStyle="1" w:styleId="TableGrid1">
    <w:name w:val="Table Grid1"/>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57A3"/>
    <w:pPr>
      <w:widowControl w:val="0"/>
      <w:autoSpaceDE w:val="0"/>
      <w:autoSpaceDN w:val="0"/>
      <w:adjustRightInd w:val="0"/>
    </w:pPr>
    <w:rPr>
      <w:color w:val="000000"/>
      <w:sz w:val="24"/>
      <w:szCs w:val="24"/>
      <w:lang w:bidi="en-US"/>
    </w:rPr>
  </w:style>
  <w:style w:type="table" w:customStyle="1" w:styleId="TableGrid2">
    <w:name w:val="Table Grid2"/>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557A3"/>
    <w:rPr>
      <w:color w:val="605E5C"/>
      <w:shd w:val="clear" w:color="auto" w:fill="E1DFDD"/>
    </w:rPr>
  </w:style>
  <w:style w:type="character" w:customStyle="1" w:styleId="pagebreaktextspan">
    <w:name w:val="pagebreaktextspan"/>
    <w:basedOn w:val="DefaultParagraphFont"/>
    <w:rsid w:val="0041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2892962">
      <w:bodyDiv w:val="1"/>
      <w:marLeft w:val="0"/>
      <w:marRight w:val="0"/>
      <w:marTop w:val="0"/>
      <w:marBottom w:val="0"/>
      <w:divBdr>
        <w:top w:val="none" w:sz="0" w:space="0" w:color="auto"/>
        <w:left w:val="none" w:sz="0" w:space="0" w:color="auto"/>
        <w:bottom w:val="none" w:sz="0" w:space="0" w:color="auto"/>
        <w:right w:val="none" w:sz="0" w:space="0" w:color="auto"/>
      </w:divBdr>
      <w:divsChild>
        <w:div w:id="1288852921">
          <w:marLeft w:val="0"/>
          <w:marRight w:val="0"/>
          <w:marTop w:val="0"/>
          <w:marBottom w:val="0"/>
          <w:divBdr>
            <w:top w:val="none" w:sz="0" w:space="0" w:color="auto"/>
            <w:left w:val="none" w:sz="0" w:space="0" w:color="auto"/>
            <w:bottom w:val="none" w:sz="0" w:space="0" w:color="auto"/>
            <w:right w:val="none" w:sz="0" w:space="0" w:color="auto"/>
          </w:divBdr>
        </w:div>
        <w:div w:id="707873814">
          <w:marLeft w:val="0"/>
          <w:marRight w:val="0"/>
          <w:marTop w:val="0"/>
          <w:marBottom w:val="0"/>
          <w:divBdr>
            <w:top w:val="none" w:sz="0" w:space="0" w:color="auto"/>
            <w:left w:val="none" w:sz="0" w:space="0" w:color="auto"/>
            <w:bottom w:val="none" w:sz="0" w:space="0" w:color="auto"/>
            <w:right w:val="none" w:sz="0" w:space="0" w:color="auto"/>
          </w:divBdr>
        </w:div>
      </w:divsChild>
    </w:div>
    <w:div w:id="596988694">
      <w:bodyDiv w:val="1"/>
      <w:marLeft w:val="0"/>
      <w:marRight w:val="0"/>
      <w:marTop w:val="0"/>
      <w:marBottom w:val="0"/>
      <w:divBdr>
        <w:top w:val="none" w:sz="0" w:space="0" w:color="auto"/>
        <w:left w:val="none" w:sz="0" w:space="0" w:color="auto"/>
        <w:bottom w:val="none" w:sz="0" w:space="0" w:color="auto"/>
        <w:right w:val="none" w:sz="0" w:space="0" w:color="auto"/>
      </w:divBdr>
    </w:div>
    <w:div w:id="710692529">
      <w:bodyDiv w:val="1"/>
      <w:marLeft w:val="0"/>
      <w:marRight w:val="0"/>
      <w:marTop w:val="0"/>
      <w:marBottom w:val="0"/>
      <w:divBdr>
        <w:top w:val="none" w:sz="0" w:space="0" w:color="auto"/>
        <w:left w:val="none" w:sz="0" w:space="0" w:color="auto"/>
        <w:bottom w:val="none" w:sz="0" w:space="0" w:color="auto"/>
        <w:right w:val="none" w:sz="0" w:space="0" w:color="auto"/>
      </w:divBdr>
    </w:div>
    <w:div w:id="1069038334">
      <w:bodyDiv w:val="1"/>
      <w:marLeft w:val="0"/>
      <w:marRight w:val="0"/>
      <w:marTop w:val="0"/>
      <w:marBottom w:val="0"/>
      <w:divBdr>
        <w:top w:val="none" w:sz="0" w:space="0" w:color="auto"/>
        <w:left w:val="none" w:sz="0" w:space="0" w:color="auto"/>
        <w:bottom w:val="none" w:sz="0" w:space="0" w:color="auto"/>
        <w:right w:val="none" w:sz="0" w:space="0" w:color="auto"/>
      </w:divBdr>
    </w:div>
    <w:div w:id="1129201386">
      <w:bodyDiv w:val="1"/>
      <w:marLeft w:val="0"/>
      <w:marRight w:val="0"/>
      <w:marTop w:val="0"/>
      <w:marBottom w:val="0"/>
      <w:divBdr>
        <w:top w:val="none" w:sz="0" w:space="0" w:color="auto"/>
        <w:left w:val="none" w:sz="0" w:space="0" w:color="auto"/>
        <w:bottom w:val="none" w:sz="0" w:space="0" w:color="auto"/>
        <w:right w:val="none" w:sz="0" w:space="0" w:color="auto"/>
      </w:divBdr>
      <w:divsChild>
        <w:div w:id="1703554465">
          <w:marLeft w:val="0"/>
          <w:marRight w:val="0"/>
          <w:marTop w:val="30"/>
          <w:marBottom w:val="30"/>
          <w:divBdr>
            <w:top w:val="none" w:sz="0" w:space="0" w:color="auto"/>
            <w:left w:val="none" w:sz="0" w:space="0" w:color="auto"/>
            <w:bottom w:val="none" w:sz="0" w:space="0" w:color="auto"/>
            <w:right w:val="none" w:sz="0" w:space="0" w:color="auto"/>
          </w:divBdr>
          <w:divsChild>
            <w:div w:id="280185493">
              <w:marLeft w:val="0"/>
              <w:marRight w:val="0"/>
              <w:marTop w:val="0"/>
              <w:marBottom w:val="0"/>
              <w:divBdr>
                <w:top w:val="none" w:sz="0" w:space="0" w:color="auto"/>
                <w:left w:val="none" w:sz="0" w:space="0" w:color="auto"/>
                <w:bottom w:val="none" w:sz="0" w:space="0" w:color="auto"/>
                <w:right w:val="none" w:sz="0" w:space="0" w:color="auto"/>
              </w:divBdr>
              <w:divsChild>
                <w:div w:id="647168394">
                  <w:marLeft w:val="0"/>
                  <w:marRight w:val="0"/>
                  <w:marTop w:val="0"/>
                  <w:marBottom w:val="0"/>
                  <w:divBdr>
                    <w:top w:val="none" w:sz="0" w:space="0" w:color="auto"/>
                    <w:left w:val="none" w:sz="0" w:space="0" w:color="auto"/>
                    <w:bottom w:val="none" w:sz="0" w:space="0" w:color="auto"/>
                    <w:right w:val="none" w:sz="0" w:space="0" w:color="auto"/>
                  </w:divBdr>
                </w:div>
              </w:divsChild>
            </w:div>
            <w:div w:id="142242212">
              <w:marLeft w:val="0"/>
              <w:marRight w:val="0"/>
              <w:marTop w:val="0"/>
              <w:marBottom w:val="0"/>
              <w:divBdr>
                <w:top w:val="none" w:sz="0" w:space="0" w:color="auto"/>
                <w:left w:val="none" w:sz="0" w:space="0" w:color="auto"/>
                <w:bottom w:val="none" w:sz="0" w:space="0" w:color="auto"/>
                <w:right w:val="none" w:sz="0" w:space="0" w:color="auto"/>
              </w:divBdr>
              <w:divsChild>
                <w:div w:id="1297295233">
                  <w:marLeft w:val="0"/>
                  <w:marRight w:val="0"/>
                  <w:marTop w:val="0"/>
                  <w:marBottom w:val="0"/>
                  <w:divBdr>
                    <w:top w:val="none" w:sz="0" w:space="0" w:color="auto"/>
                    <w:left w:val="none" w:sz="0" w:space="0" w:color="auto"/>
                    <w:bottom w:val="none" w:sz="0" w:space="0" w:color="auto"/>
                    <w:right w:val="none" w:sz="0" w:space="0" w:color="auto"/>
                  </w:divBdr>
                </w:div>
              </w:divsChild>
            </w:div>
            <w:div w:id="85542545">
              <w:marLeft w:val="0"/>
              <w:marRight w:val="0"/>
              <w:marTop w:val="0"/>
              <w:marBottom w:val="0"/>
              <w:divBdr>
                <w:top w:val="none" w:sz="0" w:space="0" w:color="auto"/>
                <w:left w:val="none" w:sz="0" w:space="0" w:color="auto"/>
                <w:bottom w:val="none" w:sz="0" w:space="0" w:color="auto"/>
                <w:right w:val="none" w:sz="0" w:space="0" w:color="auto"/>
              </w:divBdr>
              <w:divsChild>
                <w:div w:id="1057629277">
                  <w:marLeft w:val="0"/>
                  <w:marRight w:val="0"/>
                  <w:marTop w:val="0"/>
                  <w:marBottom w:val="0"/>
                  <w:divBdr>
                    <w:top w:val="none" w:sz="0" w:space="0" w:color="auto"/>
                    <w:left w:val="none" w:sz="0" w:space="0" w:color="auto"/>
                    <w:bottom w:val="none" w:sz="0" w:space="0" w:color="auto"/>
                    <w:right w:val="none" w:sz="0" w:space="0" w:color="auto"/>
                  </w:divBdr>
                </w:div>
              </w:divsChild>
            </w:div>
            <w:div w:id="861014089">
              <w:marLeft w:val="0"/>
              <w:marRight w:val="0"/>
              <w:marTop w:val="0"/>
              <w:marBottom w:val="0"/>
              <w:divBdr>
                <w:top w:val="none" w:sz="0" w:space="0" w:color="auto"/>
                <w:left w:val="none" w:sz="0" w:space="0" w:color="auto"/>
                <w:bottom w:val="none" w:sz="0" w:space="0" w:color="auto"/>
                <w:right w:val="none" w:sz="0" w:space="0" w:color="auto"/>
              </w:divBdr>
              <w:divsChild>
                <w:div w:id="1352949728">
                  <w:marLeft w:val="0"/>
                  <w:marRight w:val="0"/>
                  <w:marTop w:val="0"/>
                  <w:marBottom w:val="0"/>
                  <w:divBdr>
                    <w:top w:val="none" w:sz="0" w:space="0" w:color="auto"/>
                    <w:left w:val="none" w:sz="0" w:space="0" w:color="auto"/>
                    <w:bottom w:val="none" w:sz="0" w:space="0" w:color="auto"/>
                    <w:right w:val="none" w:sz="0" w:space="0" w:color="auto"/>
                  </w:divBdr>
                </w:div>
              </w:divsChild>
            </w:div>
            <w:div w:id="672925486">
              <w:marLeft w:val="0"/>
              <w:marRight w:val="0"/>
              <w:marTop w:val="0"/>
              <w:marBottom w:val="0"/>
              <w:divBdr>
                <w:top w:val="none" w:sz="0" w:space="0" w:color="auto"/>
                <w:left w:val="none" w:sz="0" w:space="0" w:color="auto"/>
                <w:bottom w:val="none" w:sz="0" w:space="0" w:color="auto"/>
                <w:right w:val="none" w:sz="0" w:space="0" w:color="auto"/>
              </w:divBdr>
              <w:divsChild>
                <w:div w:id="1546866854">
                  <w:marLeft w:val="0"/>
                  <w:marRight w:val="0"/>
                  <w:marTop w:val="0"/>
                  <w:marBottom w:val="0"/>
                  <w:divBdr>
                    <w:top w:val="none" w:sz="0" w:space="0" w:color="auto"/>
                    <w:left w:val="none" w:sz="0" w:space="0" w:color="auto"/>
                    <w:bottom w:val="none" w:sz="0" w:space="0" w:color="auto"/>
                    <w:right w:val="none" w:sz="0" w:space="0" w:color="auto"/>
                  </w:divBdr>
                </w:div>
                <w:div w:id="319232756">
                  <w:marLeft w:val="0"/>
                  <w:marRight w:val="0"/>
                  <w:marTop w:val="0"/>
                  <w:marBottom w:val="0"/>
                  <w:divBdr>
                    <w:top w:val="none" w:sz="0" w:space="0" w:color="auto"/>
                    <w:left w:val="none" w:sz="0" w:space="0" w:color="auto"/>
                    <w:bottom w:val="none" w:sz="0" w:space="0" w:color="auto"/>
                    <w:right w:val="none" w:sz="0" w:space="0" w:color="auto"/>
                  </w:divBdr>
                </w:div>
                <w:div w:id="225920954">
                  <w:marLeft w:val="0"/>
                  <w:marRight w:val="0"/>
                  <w:marTop w:val="0"/>
                  <w:marBottom w:val="0"/>
                  <w:divBdr>
                    <w:top w:val="none" w:sz="0" w:space="0" w:color="auto"/>
                    <w:left w:val="none" w:sz="0" w:space="0" w:color="auto"/>
                    <w:bottom w:val="none" w:sz="0" w:space="0" w:color="auto"/>
                    <w:right w:val="none" w:sz="0" w:space="0" w:color="auto"/>
                  </w:divBdr>
                </w:div>
                <w:div w:id="1266231740">
                  <w:marLeft w:val="0"/>
                  <w:marRight w:val="0"/>
                  <w:marTop w:val="0"/>
                  <w:marBottom w:val="0"/>
                  <w:divBdr>
                    <w:top w:val="none" w:sz="0" w:space="0" w:color="auto"/>
                    <w:left w:val="none" w:sz="0" w:space="0" w:color="auto"/>
                    <w:bottom w:val="none" w:sz="0" w:space="0" w:color="auto"/>
                    <w:right w:val="none" w:sz="0" w:space="0" w:color="auto"/>
                  </w:divBdr>
                </w:div>
              </w:divsChild>
            </w:div>
            <w:div w:id="1204832903">
              <w:marLeft w:val="0"/>
              <w:marRight w:val="0"/>
              <w:marTop w:val="0"/>
              <w:marBottom w:val="0"/>
              <w:divBdr>
                <w:top w:val="none" w:sz="0" w:space="0" w:color="auto"/>
                <w:left w:val="none" w:sz="0" w:space="0" w:color="auto"/>
                <w:bottom w:val="none" w:sz="0" w:space="0" w:color="auto"/>
                <w:right w:val="none" w:sz="0" w:space="0" w:color="auto"/>
              </w:divBdr>
              <w:divsChild>
                <w:div w:id="2131850690">
                  <w:marLeft w:val="0"/>
                  <w:marRight w:val="0"/>
                  <w:marTop w:val="0"/>
                  <w:marBottom w:val="0"/>
                  <w:divBdr>
                    <w:top w:val="none" w:sz="0" w:space="0" w:color="auto"/>
                    <w:left w:val="none" w:sz="0" w:space="0" w:color="auto"/>
                    <w:bottom w:val="none" w:sz="0" w:space="0" w:color="auto"/>
                    <w:right w:val="none" w:sz="0" w:space="0" w:color="auto"/>
                  </w:divBdr>
                </w:div>
              </w:divsChild>
            </w:div>
            <w:div w:id="1865249139">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
              </w:divsChild>
            </w:div>
            <w:div w:id="580721738">
              <w:marLeft w:val="0"/>
              <w:marRight w:val="0"/>
              <w:marTop w:val="0"/>
              <w:marBottom w:val="0"/>
              <w:divBdr>
                <w:top w:val="none" w:sz="0" w:space="0" w:color="auto"/>
                <w:left w:val="none" w:sz="0" w:space="0" w:color="auto"/>
                <w:bottom w:val="none" w:sz="0" w:space="0" w:color="auto"/>
                <w:right w:val="none" w:sz="0" w:space="0" w:color="auto"/>
              </w:divBdr>
              <w:divsChild>
                <w:div w:id="34159403">
                  <w:marLeft w:val="0"/>
                  <w:marRight w:val="0"/>
                  <w:marTop w:val="0"/>
                  <w:marBottom w:val="0"/>
                  <w:divBdr>
                    <w:top w:val="none" w:sz="0" w:space="0" w:color="auto"/>
                    <w:left w:val="none" w:sz="0" w:space="0" w:color="auto"/>
                    <w:bottom w:val="none" w:sz="0" w:space="0" w:color="auto"/>
                    <w:right w:val="none" w:sz="0" w:space="0" w:color="auto"/>
                  </w:divBdr>
                </w:div>
                <w:div w:id="2019040045">
                  <w:marLeft w:val="0"/>
                  <w:marRight w:val="0"/>
                  <w:marTop w:val="0"/>
                  <w:marBottom w:val="0"/>
                  <w:divBdr>
                    <w:top w:val="none" w:sz="0" w:space="0" w:color="auto"/>
                    <w:left w:val="none" w:sz="0" w:space="0" w:color="auto"/>
                    <w:bottom w:val="none" w:sz="0" w:space="0" w:color="auto"/>
                    <w:right w:val="none" w:sz="0" w:space="0" w:color="auto"/>
                  </w:divBdr>
                </w:div>
              </w:divsChild>
            </w:div>
            <w:div w:id="570894227">
              <w:marLeft w:val="0"/>
              <w:marRight w:val="0"/>
              <w:marTop w:val="0"/>
              <w:marBottom w:val="0"/>
              <w:divBdr>
                <w:top w:val="none" w:sz="0" w:space="0" w:color="auto"/>
                <w:left w:val="none" w:sz="0" w:space="0" w:color="auto"/>
                <w:bottom w:val="none" w:sz="0" w:space="0" w:color="auto"/>
                <w:right w:val="none" w:sz="0" w:space="0" w:color="auto"/>
              </w:divBdr>
              <w:divsChild>
                <w:div w:id="767776528">
                  <w:marLeft w:val="0"/>
                  <w:marRight w:val="0"/>
                  <w:marTop w:val="0"/>
                  <w:marBottom w:val="0"/>
                  <w:divBdr>
                    <w:top w:val="none" w:sz="0" w:space="0" w:color="auto"/>
                    <w:left w:val="none" w:sz="0" w:space="0" w:color="auto"/>
                    <w:bottom w:val="none" w:sz="0" w:space="0" w:color="auto"/>
                    <w:right w:val="none" w:sz="0" w:space="0" w:color="auto"/>
                  </w:divBdr>
                </w:div>
              </w:divsChild>
            </w:div>
            <w:div w:id="1818570932">
              <w:marLeft w:val="0"/>
              <w:marRight w:val="0"/>
              <w:marTop w:val="0"/>
              <w:marBottom w:val="0"/>
              <w:divBdr>
                <w:top w:val="none" w:sz="0" w:space="0" w:color="auto"/>
                <w:left w:val="none" w:sz="0" w:space="0" w:color="auto"/>
                <w:bottom w:val="none" w:sz="0" w:space="0" w:color="auto"/>
                <w:right w:val="none" w:sz="0" w:space="0" w:color="auto"/>
              </w:divBdr>
              <w:divsChild>
                <w:div w:id="918755699">
                  <w:marLeft w:val="0"/>
                  <w:marRight w:val="0"/>
                  <w:marTop w:val="0"/>
                  <w:marBottom w:val="0"/>
                  <w:divBdr>
                    <w:top w:val="none" w:sz="0" w:space="0" w:color="auto"/>
                    <w:left w:val="none" w:sz="0" w:space="0" w:color="auto"/>
                    <w:bottom w:val="none" w:sz="0" w:space="0" w:color="auto"/>
                    <w:right w:val="none" w:sz="0" w:space="0" w:color="auto"/>
                  </w:divBdr>
                </w:div>
              </w:divsChild>
            </w:div>
            <w:div w:id="789975108">
              <w:marLeft w:val="0"/>
              <w:marRight w:val="0"/>
              <w:marTop w:val="0"/>
              <w:marBottom w:val="0"/>
              <w:divBdr>
                <w:top w:val="none" w:sz="0" w:space="0" w:color="auto"/>
                <w:left w:val="none" w:sz="0" w:space="0" w:color="auto"/>
                <w:bottom w:val="none" w:sz="0" w:space="0" w:color="auto"/>
                <w:right w:val="none" w:sz="0" w:space="0" w:color="auto"/>
              </w:divBdr>
              <w:divsChild>
                <w:div w:id="1998026822">
                  <w:marLeft w:val="0"/>
                  <w:marRight w:val="0"/>
                  <w:marTop w:val="0"/>
                  <w:marBottom w:val="0"/>
                  <w:divBdr>
                    <w:top w:val="none" w:sz="0" w:space="0" w:color="auto"/>
                    <w:left w:val="none" w:sz="0" w:space="0" w:color="auto"/>
                    <w:bottom w:val="none" w:sz="0" w:space="0" w:color="auto"/>
                    <w:right w:val="none" w:sz="0" w:space="0" w:color="auto"/>
                  </w:divBdr>
                </w:div>
              </w:divsChild>
            </w:div>
            <w:div w:id="1177696891">
              <w:marLeft w:val="0"/>
              <w:marRight w:val="0"/>
              <w:marTop w:val="0"/>
              <w:marBottom w:val="0"/>
              <w:divBdr>
                <w:top w:val="none" w:sz="0" w:space="0" w:color="auto"/>
                <w:left w:val="none" w:sz="0" w:space="0" w:color="auto"/>
                <w:bottom w:val="none" w:sz="0" w:space="0" w:color="auto"/>
                <w:right w:val="none" w:sz="0" w:space="0" w:color="auto"/>
              </w:divBdr>
              <w:divsChild>
                <w:div w:id="171992592">
                  <w:marLeft w:val="0"/>
                  <w:marRight w:val="0"/>
                  <w:marTop w:val="0"/>
                  <w:marBottom w:val="0"/>
                  <w:divBdr>
                    <w:top w:val="none" w:sz="0" w:space="0" w:color="auto"/>
                    <w:left w:val="none" w:sz="0" w:space="0" w:color="auto"/>
                    <w:bottom w:val="none" w:sz="0" w:space="0" w:color="auto"/>
                    <w:right w:val="none" w:sz="0" w:space="0" w:color="auto"/>
                  </w:divBdr>
                </w:div>
                <w:div w:id="168106208">
                  <w:marLeft w:val="0"/>
                  <w:marRight w:val="0"/>
                  <w:marTop w:val="0"/>
                  <w:marBottom w:val="0"/>
                  <w:divBdr>
                    <w:top w:val="none" w:sz="0" w:space="0" w:color="auto"/>
                    <w:left w:val="none" w:sz="0" w:space="0" w:color="auto"/>
                    <w:bottom w:val="none" w:sz="0" w:space="0" w:color="auto"/>
                    <w:right w:val="none" w:sz="0" w:space="0" w:color="auto"/>
                  </w:divBdr>
                </w:div>
              </w:divsChild>
            </w:div>
            <w:div w:id="2134053620">
              <w:marLeft w:val="0"/>
              <w:marRight w:val="0"/>
              <w:marTop w:val="0"/>
              <w:marBottom w:val="0"/>
              <w:divBdr>
                <w:top w:val="none" w:sz="0" w:space="0" w:color="auto"/>
                <w:left w:val="none" w:sz="0" w:space="0" w:color="auto"/>
                <w:bottom w:val="none" w:sz="0" w:space="0" w:color="auto"/>
                <w:right w:val="none" w:sz="0" w:space="0" w:color="auto"/>
              </w:divBdr>
              <w:divsChild>
                <w:div w:id="193424785">
                  <w:marLeft w:val="0"/>
                  <w:marRight w:val="0"/>
                  <w:marTop w:val="0"/>
                  <w:marBottom w:val="0"/>
                  <w:divBdr>
                    <w:top w:val="none" w:sz="0" w:space="0" w:color="auto"/>
                    <w:left w:val="none" w:sz="0" w:space="0" w:color="auto"/>
                    <w:bottom w:val="none" w:sz="0" w:space="0" w:color="auto"/>
                    <w:right w:val="none" w:sz="0" w:space="0" w:color="auto"/>
                  </w:divBdr>
                </w:div>
              </w:divsChild>
            </w:div>
            <w:div w:id="2009284661">
              <w:marLeft w:val="0"/>
              <w:marRight w:val="0"/>
              <w:marTop w:val="0"/>
              <w:marBottom w:val="0"/>
              <w:divBdr>
                <w:top w:val="none" w:sz="0" w:space="0" w:color="auto"/>
                <w:left w:val="none" w:sz="0" w:space="0" w:color="auto"/>
                <w:bottom w:val="none" w:sz="0" w:space="0" w:color="auto"/>
                <w:right w:val="none" w:sz="0" w:space="0" w:color="auto"/>
              </w:divBdr>
              <w:divsChild>
                <w:div w:id="443382322">
                  <w:marLeft w:val="0"/>
                  <w:marRight w:val="0"/>
                  <w:marTop w:val="0"/>
                  <w:marBottom w:val="0"/>
                  <w:divBdr>
                    <w:top w:val="none" w:sz="0" w:space="0" w:color="auto"/>
                    <w:left w:val="none" w:sz="0" w:space="0" w:color="auto"/>
                    <w:bottom w:val="none" w:sz="0" w:space="0" w:color="auto"/>
                    <w:right w:val="none" w:sz="0" w:space="0" w:color="auto"/>
                  </w:divBdr>
                </w:div>
                <w:div w:id="1799252098">
                  <w:marLeft w:val="0"/>
                  <w:marRight w:val="0"/>
                  <w:marTop w:val="0"/>
                  <w:marBottom w:val="0"/>
                  <w:divBdr>
                    <w:top w:val="none" w:sz="0" w:space="0" w:color="auto"/>
                    <w:left w:val="none" w:sz="0" w:space="0" w:color="auto"/>
                    <w:bottom w:val="none" w:sz="0" w:space="0" w:color="auto"/>
                    <w:right w:val="none" w:sz="0" w:space="0" w:color="auto"/>
                  </w:divBdr>
                </w:div>
              </w:divsChild>
            </w:div>
            <w:div w:id="1995181511">
              <w:marLeft w:val="0"/>
              <w:marRight w:val="0"/>
              <w:marTop w:val="0"/>
              <w:marBottom w:val="0"/>
              <w:divBdr>
                <w:top w:val="none" w:sz="0" w:space="0" w:color="auto"/>
                <w:left w:val="none" w:sz="0" w:space="0" w:color="auto"/>
                <w:bottom w:val="none" w:sz="0" w:space="0" w:color="auto"/>
                <w:right w:val="none" w:sz="0" w:space="0" w:color="auto"/>
              </w:divBdr>
              <w:divsChild>
                <w:div w:id="1194344072">
                  <w:marLeft w:val="0"/>
                  <w:marRight w:val="0"/>
                  <w:marTop w:val="0"/>
                  <w:marBottom w:val="0"/>
                  <w:divBdr>
                    <w:top w:val="none" w:sz="0" w:space="0" w:color="auto"/>
                    <w:left w:val="none" w:sz="0" w:space="0" w:color="auto"/>
                    <w:bottom w:val="none" w:sz="0" w:space="0" w:color="auto"/>
                    <w:right w:val="none" w:sz="0" w:space="0" w:color="auto"/>
                  </w:divBdr>
                </w:div>
              </w:divsChild>
            </w:div>
            <w:div w:id="80029094">
              <w:marLeft w:val="0"/>
              <w:marRight w:val="0"/>
              <w:marTop w:val="0"/>
              <w:marBottom w:val="0"/>
              <w:divBdr>
                <w:top w:val="none" w:sz="0" w:space="0" w:color="auto"/>
                <w:left w:val="none" w:sz="0" w:space="0" w:color="auto"/>
                <w:bottom w:val="none" w:sz="0" w:space="0" w:color="auto"/>
                <w:right w:val="none" w:sz="0" w:space="0" w:color="auto"/>
              </w:divBdr>
              <w:divsChild>
                <w:div w:id="484247048">
                  <w:marLeft w:val="0"/>
                  <w:marRight w:val="0"/>
                  <w:marTop w:val="0"/>
                  <w:marBottom w:val="0"/>
                  <w:divBdr>
                    <w:top w:val="none" w:sz="0" w:space="0" w:color="auto"/>
                    <w:left w:val="none" w:sz="0" w:space="0" w:color="auto"/>
                    <w:bottom w:val="none" w:sz="0" w:space="0" w:color="auto"/>
                    <w:right w:val="none" w:sz="0" w:space="0" w:color="auto"/>
                  </w:divBdr>
                </w:div>
                <w:div w:id="1843087956">
                  <w:marLeft w:val="0"/>
                  <w:marRight w:val="0"/>
                  <w:marTop w:val="0"/>
                  <w:marBottom w:val="0"/>
                  <w:divBdr>
                    <w:top w:val="none" w:sz="0" w:space="0" w:color="auto"/>
                    <w:left w:val="none" w:sz="0" w:space="0" w:color="auto"/>
                    <w:bottom w:val="none" w:sz="0" w:space="0" w:color="auto"/>
                    <w:right w:val="none" w:sz="0" w:space="0" w:color="auto"/>
                  </w:divBdr>
                </w:div>
              </w:divsChild>
            </w:div>
            <w:div w:id="1586718351">
              <w:marLeft w:val="0"/>
              <w:marRight w:val="0"/>
              <w:marTop w:val="0"/>
              <w:marBottom w:val="0"/>
              <w:divBdr>
                <w:top w:val="none" w:sz="0" w:space="0" w:color="auto"/>
                <w:left w:val="none" w:sz="0" w:space="0" w:color="auto"/>
                <w:bottom w:val="none" w:sz="0" w:space="0" w:color="auto"/>
                <w:right w:val="none" w:sz="0" w:space="0" w:color="auto"/>
              </w:divBdr>
              <w:divsChild>
                <w:div w:id="200825995">
                  <w:marLeft w:val="0"/>
                  <w:marRight w:val="0"/>
                  <w:marTop w:val="0"/>
                  <w:marBottom w:val="0"/>
                  <w:divBdr>
                    <w:top w:val="none" w:sz="0" w:space="0" w:color="auto"/>
                    <w:left w:val="none" w:sz="0" w:space="0" w:color="auto"/>
                    <w:bottom w:val="none" w:sz="0" w:space="0" w:color="auto"/>
                    <w:right w:val="none" w:sz="0" w:space="0" w:color="auto"/>
                  </w:divBdr>
                </w:div>
              </w:divsChild>
            </w:div>
            <w:div w:id="1721443215">
              <w:marLeft w:val="0"/>
              <w:marRight w:val="0"/>
              <w:marTop w:val="0"/>
              <w:marBottom w:val="0"/>
              <w:divBdr>
                <w:top w:val="none" w:sz="0" w:space="0" w:color="auto"/>
                <w:left w:val="none" w:sz="0" w:space="0" w:color="auto"/>
                <w:bottom w:val="none" w:sz="0" w:space="0" w:color="auto"/>
                <w:right w:val="none" w:sz="0" w:space="0" w:color="auto"/>
              </w:divBdr>
              <w:divsChild>
                <w:div w:id="779687657">
                  <w:marLeft w:val="0"/>
                  <w:marRight w:val="0"/>
                  <w:marTop w:val="0"/>
                  <w:marBottom w:val="0"/>
                  <w:divBdr>
                    <w:top w:val="none" w:sz="0" w:space="0" w:color="auto"/>
                    <w:left w:val="none" w:sz="0" w:space="0" w:color="auto"/>
                    <w:bottom w:val="none" w:sz="0" w:space="0" w:color="auto"/>
                    <w:right w:val="none" w:sz="0" w:space="0" w:color="auto"/>
                  </w:divBdr>
                </w:div>
              </w:divsChild>
            </w:div>
            <w:div w:id="389427782">
              <w:marLeft w:val="0"/>
              <w:marRight w:val="0"/>
              <w:marTop w:val="0"/>
              <w:marBottom w:val="0"/>
              <w:divBdr>
                <w:top w:val="none" w:sz="0" w:space="0" w:color="auto"/>
                <w:left w:val="none" w:sz="0" w:space="0" w:color="auto"/>
                <w:bottom w:val="none" w:sz="0" w:space="0" w:color="auto"/>
                <w:right w:val="none" w:sz="0" w:space="0" w:color="auto"/>
              </w:divBdr>
              <w:divsChild>
                <w:div w:id="502666505">
                  <w:marLeft w:val="0"/>
                  <w:marRight w:val="0"/>
                  <w:marTop w:val="0"/>
                  <w:marBottom w:val="0"/>
                  <w:divBdr>
                    <w:top w:val="none" w:sz="0" w:space="0" w:color="auto"/>
                    <w:left w:val="none" w:sz="0" w:space="0" w:color="auto"/>
                    <w:bottom w:val="none" w:sz="0" w:space="0" w:color="auto"/>
                    <w:right w:val="none" w:sz="0" w:space="0" w:color="auto"/>
                  </w:divBdr>
                </w:div>
              </w:divsChild>
            </w:div>
            <w:div w:id="1499032886">
              <w:marLeft w:val="0"/>
              <w:marRight w:val="0"/>
              <w:marTop w:val="0"/>
              <w:marBottom w:val="0"/>
              <w:divBdr>
                <w:top w:val="none" w:sz="0" w:space="0" w:color="auto"/>
                <w:left w:val="none" w:sz="0" w:space="0" w:color="auto"/>
                <w:bottom w:val="none" w:sz="0" w:space="0" w:color="auto"/>
                <w:right w:val="none" w:sz="0" w:space="0" w:color="auto"/>
              </w:divBdr>
              <w:divsChild>
                <w:div w:id="1169521998">
                  <w:marLeft w:val="0"/>
                  <w:marRight w:val="0"/>
                  <w:marTop w:val="0"/>
                  <w:marBottom w:val="0"/>
                  <w:divBdr>
                    <w:top w:val="none" w:sz="0" w:space="0" w:color="auto"/>
                    <w:left w:val="none" w:sz="0" w:space="0" w:color="auto"/>
                    <w:bottom w:val="none" w:sz="0" w:space="0" w:color="auto"/>
                    <w:right w:val="none" w:sz="0" w:space="0" w:color="auto"/>
                  </w:divBdr>
                </w:div>
              </w:divsChild>
            </w:div>
            <w:div w:id="2032757339">
              <w:marLeft w:val="0"/>
              <w:marRight w:val="0"/>
              <w:marTop w:val="0"/>
              <w:marBottom w:val="0"/>
              <w:divBdr>
                <w:top w:val="none" w:sz="0" w:space="0" w:color="auto"/>
                <w:left w:val="none" w:sz="0" w:space="0" w:color="auto"/>
                <w:bottom w:val="none" w:sz="0" w:space="0" w:color="auto"/>
                <w:right w:val="none" w:sz="0" w:space="0" w:color="auto"/>
              </w:divBdr>
              <w:divsChild>
                <w:div w:id="1569535119">
                  <w:marLeft w:val="0"/>
                  <w:marRight w:val="0"/>
                  <w:marTop w:val="0"/>
                  <w:marBottom w:val="0"/>
                  <w:divBdr>
                    <w:top w:val="none" w:sz="0" w:space="0" w:color="auto"/>
                    <w:left w:val="none" w:sz="0" w:space="0" w:color="auto"/>
                    <w:bottom w:val="none" w:sz="0" w:space="0" w:color="auto"/>
                    <w:right w:val="none" w:sz="0" w:space="0" w:color="auto"/>
                  </w:divBdr>
                </w:div>
              </w:divsChild>
            </w:div>
            <w:div w:id="143397557">
              <w:marLeft w:val="0"/>
              <w:marRight w:val="0"/>
              <w:marTop w:val="0"/>
              <w:marBottom w:val="0"/>
              <w:divBdr>
                <w:top w:val="none" w:sz="0" w:space="0" w:color="auto"/>
                <w:left w:val="none" w:sz="0" w:space="0" w:color="auto"/>
                <w:bottom w:val="none" w:sz="0" w:space="0" w:color="auto"/>
                <w:right w:val="none" w:sz="0" w:space="0" w:color="auto"/>
              </w:divBdr>
              <w:divsChild>
                <w:div w:id="1276014210">
                  <w:marLeft w:val="0"/>
                  <w:marRight w:val="0"/>
                  <w:marTop w:val="0"/>
                  <w:marBottom w:val="0"/>
                  <w:divBdr>
                    <w:top w:val="none" w:sz="0" w:space="0" w:color="auto"/>
                    <w:left w:val="none" w:sz="0" w:space="0" w:color="auto"/>
                    <w:bottom w:val="none" w:sz="0" w:space="0" w:color="auto"/>
                    <w:right w:val="none" w:sz="0" w:space="0" w:color="auto"/>
                  </w:divBdr>
                </w:div>
              </w:divsChild>
            </w:div>
            <w:div w:id="439758222">
              <w:marLeft w:val="0"/>
              <w:marRight w:val="0"/>
              <w:marTop w:val="0"/>
              <w:marBottom w:val="0"/>
              <w:divBdr>
                <w:top w:val="none" w:sz="0" w:space="0" w:color="auto"/>
                <w:left w:val="none" w:sz="0" w:space="0" w:color="auto"/>
                <w:bottom w:val="none" w:sz="0" w:space="0" w:color="auto"/>
                <w:right w:val="none" w:sz="0" w:space="0" w:color="auto"/>
              </w:divBdr>
              <w:divsChild>
                <w:div w:id="145944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08517">
          <w:marLeft w:val="0"/>
          <w:marRight w:val="0"/>
          <w:marTop w:val="30"/>
          <w:marBottom w:val="30"/>
          <w:divBdr>
            <w:top w:val="none" w:sz="0" w:space="0" w:color="auto"/>
            <w:left w:val="none" w:sz="0" w:space="0" w:color="auto"/>
            <w:bottom w:val="none" w:sz="0" w:space="0" w:color="auto"/>
            <w:right w:val="none" w:sz="0" w:space="0" w:color="auto"/>
          </w:divBdr>
          <w:divsChild>
            <w:div w:id="1316297598">
              <w:marLeft w:val="0"/>
              <w:marRight w:val="0"/>
              <w:marTop w:val="0"/>
              <w:marBottom w:val="0"/>
              <w:divBdr>
                <w:top w:val="none" w:sz="0" w:space="0" w:color="auto"/>
                <w:left w:val="none" w:sz="0" w:space="0" w:color="auto"/>
                <w:bottom w:val="none" w:sz="0" w:space="0" w:color="auto"/>
                <w:right w:val="none" w:sz="0" w:space="0" w:color="auto"/>
              </w:divBdr>
              <w:divsChild>
                <w:div w:id="546720789">
                  <w:marLeft w:val="0"/>
                  <w:marRight w:val="0"/>
                  <w:marTop w:val="0"/>
                  <w:marBottom w:val="0"/>
                  <w:divBdr>
                    <w:top w:val="none" w:sz="0" w:space="0" w:color="auto"/>
                    <w:left w:val="none" w:sz="0" w:space="0" w:color="auto"/>
                    <w:bottom w:val="none" w:sz="0" w:space="0" w:color="auto"/>
                    <w:right w:val="none" w:sz="0" w:space="0" w:color="auto"/>
                  </w:divBdr>
                </w:div>
              </w:divsChild>
            </w:div>
            <w:div w:id="1287083305">
              <w:marLeft w:val="0"/>
              <w:marRight w:val="0"/>
              <w:marTop w:val="0"/>
              <w:marBottom w:val="0"/>
              <w:divBdr>
                <w:top w:val="none" w:sz="0" w:space="0" w:color="auto"/>
                <w:left w:val="none" w:sz="0" w:space="0" w:color="auto"/>
                <w:bottom w:val="none" w:sz="0" w:space="0" w:color="auto"/>
                <w:right w:val="none" w:sz="0" w:space="0" w:color="auto"/>
              </w:divBdr>
              <w:divsChild>
                <w:div w:id="1391076587">
                  <w:marLeft w:val="0"/>
                  <w:marRight w:val="0"/>
                  <w:marTop w:val="0"/>
                  <w:marBottom w:val="0"/>
                  <w:divBdr>
                    <w:top w:val="none" w:sz="0" w:space="0" w:color="auto"/>
                    <w:left w:val="none" w:sz="0" w:space="0" w:color="auto"/>
                    <w:bottom w:val="none" w:sz="0" w:space="0" w:color="auto"/>
                    <w:right w:val="none" w:sz="0" w:space="0" w:color="auto"/>
                  </w:divBdr>
                </w:div>
                <w:div w:id="1282760904">
                  <w:marLeft w:val="0"/>
                  <w:marRight w:val="0"/>
                  <w:marTop w:val="0"/>
                  <w:marBottom w:val="0"/>
                  <w:divBdr>
                    <w:top w:val="none" w:sz="0" w:space="0" w:color="auto"/>
                    <w:left w:val="none" w:sz="0" w:space="0" w:color="auto"/>
                    <w:bottom w:val="none" w:sz="0" w:space="0" w:color="auto"/>
                    <w:right w:val="none" w:sz="0" w:space="0" w:color="auto"/>
                  </w:divBdr>
                </w:div>
                <w:div w:id="1979064953">
                  <w:marLeft w:val="0"/>
                  <w:marRight w:val="0"/>
                  <w:marTop w:val="0"/>
                  <w:marBottom w:val="0"/>
                  <w:divBdr>
                    <w:top w:val="none" w:sz="0" w:space="0" w:color="auto"/>
                    <w:left w:val="none" w:sz="0" w:space="0" w:color="auto"/>
                    <w:bottom w:val="none" w:sz="0" w:space="0" w:color="auto"/>
                    <w:right w:val="none" w:sz="0" w:space="0" w:color="auto"/>
                  </w:divBdr>
                </w:div>
                <w:div w:id="300111466">
                  <w:marLeft w:val="0"/>
                  <w:marRight w:val="0"/>
                  <w:marTop w:val="0"/>
                  <w:marBottom w:val="0"/>
                  <w:divBdr>
                    <w:top w:val="none" w:sz="0" w:space="0" w:color="auto"/>
                    <w:left w:val="none" w:sz="0" w:space="0" w:color="auto"/>
                    <w:bottom w:val="none" w:sz="0" w:space="0" w:color="auto"/>
                    <w:right w:val="none" w:sz="0" w:space="0" w:color="auto"/>
                  </w:divBdr>
                </w:div>
              </w:divsChild>
            </w:div>
            <w:div w:id="498883923">
              <w:marLeft w:val="0"/>
              <w:marRight w:val="0"/>
              <w:marTop w:val="0"/>
              <w:marBottom w:val="0"/>
              <w:divBdr>
                <w:top w:val="none" w:sz="0" w:space="0" w:color="auto"/>
                <w:left w:val="none" w:sz="0" w:space="0" w:color="auto"/>
                <w:bottom w:val="none" w:sz="0" w:space="0" w:color="auto"/>
                <w:right w:val="none" w:sz="0" w:space="0" w:color="auto"/>
              </w:divBdr>
              <w:divsChild>
                <w:div w:id="590430590">
                  <w:marLeft w:val="0"/>
                  <w:marRight w:val="0"/>
                  <w:marTop w:val="0"/>
                  <w:marBottom w:val="0"/>
                  <w:divBdr>
                    <w:top w:val="none" w:sz="0" w:space="0" w:color="auto"/>
                    <w:left w:val="none" w:sz="0" w:space="0" w:color="auto"/>
                    <w:bottom w:val="none" w:sz="0" w:space="0" w:color="auto"/>
                    <w:right w:val="none" w:sz="0" w:space="0" w:color="auto"/>
                  </w:divBdr>
                </w:div>
              </w:divsChild>
            </w:div>
            <w:div w:id="1226143234">
              <w:marLeft w:val="0"/>
              <w:marRight w:val="0"/>
              <w:marTop w:val="0"/>
              <w:marBottom w:val="0"/>
              <w:divBdr>
                <w:top w:val="none" w:sz="0" w:space="0" w:color="auto"/>
                <w:left w:val="none" w:sz="0" w:space="0" w:color="auto"/>
                <w:bottom w:val="none" w:sz="0" w:space="0" w:color="auto"/>
                <w:right w:val="none" w:sz="0" w:space="0" w:color="auto"/>
              </w:divBdr>
              <w:divsChild>
                <w:div w:id="814299028">
                  <w:marLeft w:val="0"/>
                  <w:marRight w:val="0"/>
                  <w:marTop w:val="0"/>
                  <w:marBottom w:val="0"/>
                  <w:divBdr>
                    <w:top w:val="none" w:sz="0" w:space="0" w:color="auto"/>
                    <w:left w:val="none" w:sz="0" w:space="0" w:color="auto"/>
                    <w:bottom w:val="none" w:sz="0" w:space="0" w:color="auto"/>
                    <w:right w:val="none" w:sz="0" w:space="0" w:color="auto"/>
                  </w:divBdr>
                </w:div>
              </w:divsChild>
            </w:div>
            <w:div w:id="1664622665">
              <w:marLeft w:val="0"/>
              <w:marRight w:val="0"/>
              <w:marTop w:val="0"/>
              <w:marBottom w:val="0"/>
              <w:divBdr>
                <w:top w:val="none" w:sz="0" w:space="0" w:color="auto"/>
                <w:left w:val="none" w:sz="0" w:space="0" w:color="auto"/>
                <w:bottom w:val="none" w:sz="0" w:space="0" w:color="auto"/>
                <w:right w:val="none" w:sz="0" w:space="0" w:color="auto"/>
              </w:divBdr>
              <w:divsChild>
                <w:div w:id="1763838122">
                  <w:marLeft w:val="0"/>
                  <w:marRight w:val="0"/>
                  <w:marTop w:val="0"/>
                  <w:marBottom w:val="0"/>
                  <w:divBdr>
                    <w:top w:val="none" w:sz="0" w:space="0" w:color="auto"/>
                    <w:left w:val="none" w:sz="0" w:space="0" w:color="auto"/>
                    <w:bottom w:val="none" w:sz="0" w:space="0" w:color="auto"/>
                    <w:right w:val="none" w:sz="0" w:space="0" w:color="auto"/>
                  </w:divBdr>
                </w:div>
              </w:divsChild>
            </w:div>
            <w:div w:id="1707826898">
              <w:marLeft w:val="0"/>
              <w:marRight w:val="0"/>
              <w:marTop w:val="0"/>
              <w:marBottom w:val="0"/>
              <w:divBdr>
                <w:top w:val="none" w:sz="0" w:space="0" w:color="auto"/>
                <w:left w:val="none" w:sz="0" w:space="0" w:color="auto"/>
                <w:bottom w:val="none" w:sz="0" w:space="0" w:color="auto"/>
                <w:right w:val="none" w:sz="0" w:space="0" w:color="auto"/>
              </w:divBdr>
              <w:divsChild>
                <w:div w:id="2006126669">
                  <w:marLeft w:val="0"/>
                  <w:marRight w:val="0"/>
                  <w:marTop w:val="0"/>
                  <w:marBottom w:val="0"/>
                  <w:divBdr>
                    <w:top w:val="none" w:sz="0" w:space="0" w:color="auto"/>
                    <w:left w:val="none" w:sz="0" w:space="0" w:color="auto"/>
                    <w:bottom w:val="none" w:sz="0" w:space="0" w:color="auto"/>
                    <w:right w:val="none" w:sz="0" w:space="0" w:color="auto"/>
                  </w:divBdr>
                </w:div>
              </w:divsChild>
            </w:div>
            <w:div w:id="759176040">
              <w:marLeft w:val="0"/>
              <w:marRight w:val="0"/>
              <w:marTop w:val="0"/>
              <w:marBottom w:val="0"/>
              <w:divBdr>
                <w:top w:val="none" w:sz="0" w:space="0" w:color="auto"/>
                <w:left w:val="none" w:sz="0" w:space="0" w:color="auto"/>
                <w:bottom w:val="none" w:sz="0" w:space="0" w:color="auto"/>
                <w:right w:val="none" w:sz="0" w:space="0" w:color="auto"/>
              </w:divBdr>
              <w:divsChild>
                <w:div w:id="970285734">
                  <w:marLeft w:val="0"/>
                  <w:marRight w:val="0"/>
                  <w:marTop w:val="0"/>
                  <w:marBottom w:val="0"/>
                  <w:divBdr>
                    <w:top w:val="none" w:sz="0" w:space="0" w:color="auto"/>
                    <w:left w:val="none" w:sz="0" w:space="0" w:color="auto"/>
                    <w:bottom w:val="none" w:sz="0" w:space="0" w:color="auto"/>
                    <w:right w:val="none" w:sz="0" w:space="0" w:color="auto"/>
                  </w:divBdr>
                </w:div>
              </w:divsChild>
            </w:div>
            <w:div w:id="975449353">
              <w:marLeft w:val="0"/>
              <w:marRight w:val="0"/>
              <w:marTop w:val="0"/>
              <w:marBottom w:val="0"/>
              <w:divBdr>
                <w:top w:val="none" w:sz="0" w:space="0" w:color="auto"/>
                <w:left w:val="none" w:sz="0" w:space="0" w:color="auto"/>
                <w:bottom w:val="none" w:sz="0" w:space="0" w:color="auto"/>
                <w:right w:val="none" w:sz="0" w:space="0" w:color="auto"/>
              </w:divBdr>
              <w:divsChild>
                <w:div w:id="2128497704">
                  <w:marLeft w:val="0"/>
                  <w:marRight w:val="0"/>
                  <w:marTop w:val="0"/>
                  <w:marBottom w:val="0"/>
                  <w:divBdr>
                    <w:top w:val="none" w:sz="0" w:space="0" w:color="auto"/>
                    <w:left w:val="none" w:sz="0" w:space="0" w:color="auto"/>
                    <w:bottom w:val="none" w:sz="0" w:space="0" w:color="auto"/>
                    <w:right w:val="none" w:sz="0" w:space="0" w:color="auto"/>
                  </w:divBdr>
                </w:div>
                <w:div w:id="869027040">
                  <w:marLeft w:val="0"/>
                  <w:marRight w:val="0"/>
                  <w:marTop w:val="0"/>
                  <w:marBottom w:val="0"/>
                  <w:divBdr>
                    <w:top w:val="none" w:sz="0" w:space="0" w:color="auto"/>
                    <w:left w:val="none" w:sz="0" w:space="0" w:color="auto"/>
                    <w:bottom w:val="none" w:sz="0" w:space="0" w:color="auto"/>
                    <w:right w:val="none" w:sz="0" w:space="0" w:color="auto"/>
                  </w:divBdr>
                </w:div>
                <w:div w:id="1074008330">
                  <w:marLeft w:val="0"/>
                  <w:marRight w:val="0"/>
                  <w:marTop w:val="0"/>
                  <w:marBottom w:val="0"/>
                  <w:divBdr>
                    <w:top w:val="none" w:sz="0" w:space="0" w:color="auto"/>
                    <w:left w:val="none" w:sz="0" w:space="0" w:color="auto"/>
                    <w:bottom w:val="none" w:sz="0" w:space="0" w:color="auto"/>
                    <w:right w:val="none" w:sz="0" w:space="0" w:color="auto"/>
                  </w:divBdr>
                </w:div>
              </w:divsChild>
            </w:div>
            <w:div w:id="782042081">
              <w:marLeft w:val="0"/>
              <w:marRight w:val="0"/>
              <w:marTop w:val="0"/>
              <w:marBottom w:val="0"/>
              <w:divBdr>
                <w:top w:val="none" w:sz="0" w:space="0" w:color="auto"/>
                <w:left w:val="none" w:sz="0" w:space="0" w:color="auto"/>
                <w:bottom w:val="none" w:sz="0" w:space="0" w:color="auto"/>
                <w:right w:val="none" w:sz="0" w:space="0" w:color="auto"/>
              </w:divBdr>
              <w:divsChild>
                <w:div w:id="929192827">
                  <w:marLeft w:val="0"/>
                  <w:marRight w:val="0"/>
                  <w:marTop w:val="0"/>
                  <w:marBottom w:val="0"/>
                  <w:divBdr>
                    <w:top w:val="none" w:sz="0" w:space="0" w:color="auto"/>
                    <w:left w:val="none" w:sz="0" w:space="0" w:color="auto"/>
                    <w:bottom w:val="none" w:sz="0" w:space="0" w:color="auto"/>
                    <w:right w:val="none" w:sz="0" w:space="0" w:color="auto"/>
                  </w:divBdr>
                </w:div>
              </w:divsChild>
            </w:div>
            <w:div w:id="1298334744">
              <w:marLeft w:val="0"/>
              <w:marRight w:val="0"/>
              <w:marTop w:val="0"/>
              <w:marBottom w:val="0"/>
              <w:divBdr>
                <w:top w:val="none" w:sz="0" w:space="0" w:color="auto"/>
                <w:left w:val="none" w:sz="0" w:space="0" w:color="auto"/>
                <w:bottom w:val="none" w:sz="0" w:space="0" w:color="auto"/>
                <w:right w:val="none" w:sz="0" w:space="0" w:color="auto"/>
              </w:divBdr>
              <w:divsChild>
                <w:div w:id="999306099">
                  <w:marLeft w:val="0"/>
                  <w:marRight w:val="0"/>
                  <w:marTop w:val="0"/>
                  <w:marBottom w:val="0"/>
                  <w:divBdr>
                    <w:top w:val="none" w:sz="0" w:space="0" w:color="auto"/>
                    <w:left w:val="none" w:sz="0" w:space="0" w:color="auto"/>
                    <w:bottom w:val="none" w:sz="0" w:space="0" w:color="auto"/>
                    <w:right w:val="none" w:sz="0" w:space="0" w:color="auto"/>
                  </w:divBdr>
                </w:div>
              </w:divsChild>
            </w:div>
            <w:div w:id="572545219">
              <w:marLeft w:val="0"/>
              <w:marRight w:val="0"/>
              <w:marTop w:val="0"/>
              <w:marBottom w:val="0"/>
              <w:divBdr>
                <w:top w:val="none" w:sz="0" w:space="0" w:color="auto"/>
                <w:left w:val="none" w:sz="0" w:space="0" w:color="auto"/>
                <w:bottom w:val="none" w:sz="0" w:space="0" w:color="auto"/>
                <w:right w:val="none" w:sz="0" w:space="0" w:color="auto"/>
              </w:divBdr>
              <w:divsChild>
                <w:div w:id="685790161">
                  <w:marLeft w:val="0"/>
                  <w:marRight w:val="0"/>
                  <w:marTop w:val="0"/>
                  <w:marBottom w:val="0"/>
                  <w:divBdr>
                    <w:top w:val="none" w:sz="0" w:space="0" w:color="auto"/>
                    <w:left w:val="none" w:sz="0" w:space="0" w:color="auto"/>
                    <w:bottom w:val="none" w:sz="0" w:space="0" w:color="auto"/>
                    <w:right w:val="none" w:sz="0" w:space="0" w:color="auto"/>
                  </w:divBdr>
                </w:div>
              </w:divsChild>
            </w:div>
            <w:div w:id="437024126">
              <w:marLeft w:val="0"/>
              <w:marRight w:val="0"/>
              <w:marTop w:val="0"/>
              <w:marBottom w:val="0"/>
              <w:divBdr>
                <w:top w:val="none" w:sz="0" w:space="0" w:color="auto"/>
                <w:left w:val="none" w:sz="0" w:space="0" w:color="auto"/>
                <w:bottom w:val="none" w:sz="0" w:space="0" w:color="auto"/>
                <w:right w:val="none" w:sz="0" w:space="0" w:color="auto"/>
              </w:divBdr>
              <w:divsChild>
                <w:div w:id="1497915765">
                  <w:marLeft w:val="0"/>
                  <w:marRight w:val="0"/>
                  <w:marTop w:val="0"/>
                  <w:marBottom w:val="0"/>
                  <w:divBdr>
                    <w:top w:val="none" w:sz="0" w:space="0" w:color="auto"/>
                    <w:left w:val="none" w:sz="0" w:space="0" w:color="auto"/>
                    <w:bottom w:val="none" w:sz="0" w:space="0" w:color="auto"/>
                    <w:right w:val="none" w:sz="0" w:space="0" w:color="auto"/>
                  </w:divBdr>
                </w:div>
                <w:div w:id="1787195294">
                  <w:marLeft w:val="0"/>
                  <w:marRight w:val="0"/>
                  <w:marTop w:val="0"/>
                  <w:marBottom w:val="0"/>
                  <w:divBdr>
                    <w:top w:val="none" w:sz="0" w:space="0" w:color="auto"/>
                    <w:left w:val="none" w:sz="0" w:space="0" w:color="auto"/>
                    <w:bottom w:val="none" w:sz="0" w:space="0" w:color="auto"/>
                    <w:right w:val="none" w:sz="0" w:space="0" w:color="auto"/>
                  </w:divBdr>
                </w:div>
              </w:divsChild>
            </w:div>
            <w:div w:id="1118917289">
              <w:marLeft w:val="0"/>
              <w:marRight w:val="0"/>
              <w:marTop w:val="0"/>
              <w:marBottom w:val="0"/>
              <w:divBdr>
                <w:top w:val="none" w:sz="0" w:space="0" w:color="auto"/>
                <w:left w:val="none" w:sz="0" w:space="0" w:color="auto"/>
                <w:bottom w:val="none" w:sz="0" w:space="0" w:color="auto"/>
                <w:right w:val="none" w:sz="0" w:space="0" w:color="auto"/>
              </w:divBdr>
              <w:divsChild>
                <w:div w:id="354311393">
                  <w:marLeft w:val="0"/>
                  <w:marRight w:val="0"/>
                  <w:marTop w:val="0"/>
                  <w:marBottom w:val="0"/>
                  <w:divBdr>
                    <w:top w:val="none" w:sz="0" w:space="0" w:color="auto"/>
                    <w:left w:val="none" w:sz="0" w:space="0" w:color="auto"/>
                    <w:bottom w:val="none" w:sz="0" w:space="0" w:color="auto"/>
                    <w:right w:val="none" w:sz="0" w:space="0" w:color="auto"/>
                  </w:divBdr>
                </w:div>
              </w:divsChild>
            </w:div>
            <w:div w:id="1894265212">
              <w:marLeft w:val="0"/>
              <w:marRight w:val="0"/>
              <w:marTop w:val="0"/>
              <w:marBottom w:val="0"/>
              <w:divBdr>
                <w:top w:val="none" w:sz="0" w:space="0" w:color="auto"/>
                <w:left w:val="none" w:sz="0" w:space="0" w:color="auto"/>
                <w:bottom w:val="none" w:sz="0" w:space="0" w:color="auto"/>
                <w:right w:val="none" w:sz="0" w:space="0" w:color="auto"/>
              </w:divBdr>
              <w:divsChild>
                <w:div w:id="1465999433">
                  <w:marLeft w:val="0"/>
                  <w:marRight w:val="0"/>
                  <w:marTop w:val="0"/>
                  <w:marBottom w:val="0"/>
                  <w:divBdr>
                    <w:top w:val="none" w:sz="0" w:space="0" w:color="auto"/>
                    <w:left w:val="none" w:sz="0" w:space="0" w:color="auto"/>
                    <w:bottom w:val="none" w:sz="0" w:space="0" w:color="auto"/>
                    <w:right w:val="none" w:sz="0" w:space="0" w:color="auto"/>
                  </w:divBdr>
                </w:div>
              </w:divsChild>
            </w:div>
            <w:div w:id="176425737">
              <w:marLeft w:val="0"/>
              <w:marRight w:val="0"/>
              <w:marTop w:val="0"/>
              <w:marBottom w:val="0"/>
              <w:divBdr>
                <w:top w:val="none" w:sz="0" w:space="0" w:color="auto"/>
                <w:left w:val="none" w:sz="0" w:space="0" w:color="auto"/>
                <w:bottom w:val="none" w:sz="0" w:space="0" w:color="auto"/>
                <w:right w:val="none" w:sz="0" w:space="0" w:color="auto"/>
              </w:divBdr>
              <w:divsChild>
                <w:div w:id="2093424569">
                  <w:marLeft w:val="0"/>
                  <w:marRight w:val="0"/>
                  <w:marTop w:val="0"/>
                  <w:marBottom w:val="0"/>
                  <w:divBdr>
                    <w:top w:val="none" w:sz="0" w:space="0" w:color="auto"/>
                    <w:left w:val="none" w:sz="0" w:space="0" w:color="auto"/>
                    <w:bottom w:val="none" w:sz="0" w:space="0" w:color="auto"/>
                    <w:right w:val="none" w:sz="0" w:space="0" w:color="auto"/>
                  </w:divBdr>
                </w:div>
              </w:divsChild>
            </w:div>
            <w:div w:id="1460031402">
              <w:marLeft w:val="0"/>
              <w:marRight w:val="0"/>
              <w:marTop w:val="0"/>
              <w:marBottom w:val="0"/>
              <w:divBdr>
                <w:top w:val="none" w:sz="0" w:space="0" w:color="auto"/>
                <w:left w:val="none" w:sz="0" w:space="0" w:color="auto"/>
                <w:bottom w:val="none" w:sz="0" w:space="0" w:color="auto"/>
                <w:right w:val="none" w:sz="0" w:space="0" w:color="auto"/>
              </w:divBdr>
              <w:divsChild>
                <w:div w:id="1637563515">
                  <w:marLeft w:val="0"/>
                  <w:marRight w:val="0"/>
                  <w:marTop w:val="0"/>
                  <w:marBottom w:val="0"/>
                  <w:divBdr>
                    <w:top w:val="none" w:sz="0" w:space="0" w:color="auto"/>
                    <w:left w:val="none" w:sz="0" w:space="0" w:color="auto"/>
                    <w:bottom w:val="none" w:sz="0" w:space="0" w:color="auto"/>
                    <w:right w:val="none" w:sz="0" w:space="0" w:color="auto"/>
                  </w:divBdr>
                </w:div>
                <w:div w:id="1346052671">
                  <w:marLeft w:val="0"/>
                  <w:marRight w:val="0"/>
                  <w:marTop w:val="0"/>
                  <w:marBottom w:val="0"/>
                  <w:divBdr>
                    <w:top w:val="none" w:sz="0" w:space="0" w:color="auto"/>
                    <w:left w:val="none" w:sz="0" w:space="0" w:color="auto"/>
                    <w:bottom w:val="none" w:sz="0" w:space="0" w:color="auto"/>
                    <w:right w:val="none" w:sz="0" w:space="0" w:color="auto"/>
                  </w:divBdr>
                </w:div>
              </w:divsChild>
            </w:div>
            <w:div w:id="1960645289">
              <w:marLeft w:val="0"/>
              <w:marRight w:val="0"/>
              <w:marTop w:val="0"/>
              <w:marBottom w:val="0"/>
              <w:divBdr>
                <w:top w:val="none" w:sz="0" w:space="0" w:color="auto"/>
                <w:left w:val="none" w:sz="0" w:space="0" w:color="auto"/>
                <w:bottom w:val="none" w:sz="0" w:space="0" w:color="auto"/>
                <w:right w:val="none" w:sz="0" w:space="0" w:color="auto"/>
              </w:divBdr>
              <w:divsChild>
                <w:div w:id="1567491849">
                  <w:marLeft w:val="0"/>
                  <w:marRight w:val="0"/>
                  <w:marTop w:val="0"/>
                  <w:marBottom w:val="0"/>
                  <w:divBdr>
                    <w:top w:val="none" w:sz="0" w:space="0" w:color="auto"/>
                    <w:left w:val="none" w:sz="0" w:space="0" w:color="auto"/>
                    <w:bottom w:val="none" w:sz="0" w:space="0" w:color="auto"/>
                    <w:right w:val="none" w:sz="0" w:space="0" w:color="auto"/>
                  </w:divBdr>
                </w:div>
              </w:divsChild>
            </w:div>
            <w:div w:id="1318463692">
              <w:marLeft w:val="0"/>
              <w:marRight w:val="0"/>
              <w:marTop w:val="0"/>
              <w:marBottom w:val="0"/>
              <w:divBdr>
                <w:top w:val="none" w:sz="0" w:space="0" w:color="auto"/>
                <w:left w:val="none" w:sz="0" w:space="0" w:color="auto"/>
                <w:bottom w:val="none" w:sz="0" w:space="0" w:color="auto"/>
                <w:right w:val="none" w:sz="0" w:space="0" w:color="auto"/>
              </w:divBdr>
              <w:divsChild>
                <w:div w:id="1588417213">
                  <w:marLeft w:val="0"/>
                  <w:marRight w:val="0"/>
                  <w:marTop w:val="0"/>
                  <w:marBottom w:val="0"/>
                  <w:divBdr>
                    <w:top w:val="none" w:sz="0" w:space="0" w:color="auto"/>
                    <w:left w:val="none" w:sz="0" w:space="0" w:color="auto"/>
                    <w:bottom w:val="none" w:sz="0" w:space="0" w:color="auto"/>
                    <w:right w:val="none" w:sz="0" w:space="0" w:color="auto"/>
                  </w:divBdr>
                </w:div>
              </w:divsChild>
            </w:div>
            <w:div w:id="406613403">
              <w:marLeft w:val="0"/>
              <w:marRight w:val="0"/>
              <w:marTop w:val="0"/>
              <w:marBottom w:val="0"/>
              <w:divBdr>
                <w:top w:val="none" w:sz="0" w:space="0" w:color="auto"/>
                <w:left w:val="none" w:sz="0" w:space="0" w:color="auto"/>
                <w:bottom w:val="none" w:sz="0" w:space="0" w:color="auto"/>
                <w:right w:val="none" w:sz="0" w:space="0" w:color="auto"/>
              </w:divBdr>
              <w:divsChild>
                <w:div w:id="524058125">
                  <w:marLeft w:val="0"/>
                  <w:marRight w:val="0"/>
                  <w:marTop w:val="0"/>
                  <w:marBottom w:val="0"/>
                  <w:divBdr>
                    <w:top w:val="none" w:sz="0" w:space="0" w:color="auto"/>
                    <w:left w:val="none" w:sz="0" w:space="0" w:color="auto"/>
                    <w:bottom w:val="none" w:sz="0" w:space="0" w:color="auto"/>
                    <w:right w:val="none" w:sz="0" w:space="0" w:color="auto"/>
                  </w:divBdr>
                </w:div>
                <w:div w:id="1943225112">
                  <w:marLeft w:val="0"/>
                  <w:marRight w:val="0"/>
                  <w:marTop w:val="0"/>
                  <w:marBottom w:val="0"/>
                  <w:divBdr>
                    <w:top w:val="none" w:sz="0" w:space="0" w:color="auto"/>
                    <w:left w:val="none" w:sz="0" w:space="0" w:color="auto"/>
                    <w:bottom w:val="none" w:sz="0" w:space="0" w:color="auto"/>
                    <w:right w:val="none" w:sz="0" w:space="0" w:color="auto"/>
                  </w:divBdr>
                </w:div>
                <w:div w:id="395981082">
                  <w:marLeft w:val="0"/>
                  <w:marRight w:val="0"/>
                  <w:marTop w:val="0"/>
                  <w:marBottom w:val="0"/>
                  <w:divBdr>
                    <w:top w:val="none" w:sz="0" w:space="0" w:color="auto"/>
                    <w:left w:val="none" w:sz="0" w:space="0" w:color="auto"/>
                    <w:bottom w:val="none" w:sz="0" w:space="0" w:color="auto"/>
                    <w:right w:val="none" w:sz="0" w:space="0" w:color="auto"/>
                  </w:divBdr>
                </w:div>
                <w:div w:id="951935440">
                  <w:marLeft w:val="0"/>
                  <w:marRight w:val="0"/>
                  <w:marTop w:val="0"/>
                  <w:marBottom w:val="0"/>
                  <w:divBdr>
                    <w:top w:val="none" w:sz="0" w:space="0" w:color="auto"/>
                    <w:left w:val="none" w:sz="0" w:space="0" w:color="auto"/>
                    <w:bottom w:val="none" w:sz="0" w:space="0" w:color="auto"/>
                    <w:right w:val="none" w:sz="0" w:space="0" w:color="auto"/>
                  </w:divBdr>
                </w:div>
              </w:divsChild>
            </w:div>
            <w:div w:id="74480299">
              <w:marLeft w:val="0"/>
              <w:marRight w:val="0"/>
              <w:marTop w:val="0"/>
              <w:marBottom w:val="0"/>
              <w:divBdr>
                <w:top w:val="none" w:sz="0" w:space="0" w:color="auto"/>
                <w:left w:val="none" w:sz="0" w:space="0" w:color="auto"/>
                <w:bottom w:val="none" w:sz="0" w:space="0" w:color="auto"/>
                <w:right w:val="none" w:sz="0" w:space="0" w:color="auto"/>
              </w:divBdr>
              <w:divsChild>
                <w:div w:id="212205942">
                  <w:marLeft w:val="0"/>
                  <w:marRight w:val="0"/>
                  <w:marTop w:val="0"/>
                  <w:marBottom w:val="0"/>
                  <w:divBdr>
                    <w:top w:val="none" w:sz="0" w:space="0" w:color="auto"/>
                    <w:left w:val="none" w:sz="0" w:space="0" w:color="auto"/>
                    <w:bottom w:val="none" w:sz="0" w:space="0" w:color="auto"/>
                    <w:right w:val="none" w:sz="0" w:space="0" w:color="auto"/>
                  </w:divBdr>
                </w:div>
              </w:divsChild>
            </w:div>
            <w:div w:id="2135974466">
              <w:marLeft w:val="0"/>
              <w:marRight w:val="0"/>
              <w:marTop w:val="0"/>
              <w:marBottom w:val="0"/>
              <w:divBdr>
                <w:top w:val="none" w:sz="0" w:space="0" w:color="auto"/>
                <w:left w:val="none" w:sz="0" w:space="0" w:color="auto"/>
                <w:bottom w:val="none" w:sz="0" w:space="0" w:color="auto"/>
                <w:right w:val="none" w:sz="0" w:space="0" w:color="auto"/>
              </w:divBdr>
              <w:divsChild>
                <w:div w:id="1942109455">
                  <w:marLeft w:val="0"/>
                  <w:marRight w:val="0"/>
                  <w:marTop w:val="0"/>
                  <w:marBottom w:val="0"/>
                  <w:divBdr>
                    <w:top w:val="none" w:sz="0" w:space="0" w:color="auto"/>
                    <w:left w:val="none" w:sz="0" w:space="0" w:color="auto"/>
                    <w:bottom w:val="none" w:sz="0" w:space="0" w:color="auto"/>
                    <w:right w:val="none" w:sz="0" w:space="0" w:color="auto"/>
                  </w:divBdr>
                </w:div>
              </w:divsChild>
            </w:div>
            <w:div w:id="253827554">
              <w:marLeft w:val="0"/>
              <w:marRight w:val="0"/>
              <w:marTop w:val="0"/>
              <w:marBottom w:val="0"/>
              <w:divBdr>
                <w:top w:val="none" w:sz="0" w:space="0" w:color="auto"/>
                <w:left w:val="none" w:sz="0" w:space="0" w:color="auto"/>
                <w:bottom w:val="none" w:sz="0" w:space="0" w:color="auto"/>
                <w:right w:val="none" w:sz="0" w:space="0" w:color="auto"/>
              </w:divBdr>
              <w:divsChild>
                <w:div w:id="496267732">
                  <w:marLeft w:val="0"/>
                  <w:marRight w:val="0"/>
                  <w:marTop w:val="0"/>
                  <w:marBottom w:val="0"/>
                  <w:divBdr>
                    <w:top w:val="none" w:sz="0" w:space="0" w:color="auto"/>
                    <w:left w:val="none" w:sz="0" w:space="0" w:color="auto"/>
                    <w:bottom w:val="none" w:sz="0" w:space="0" w:color="auto"/>
                    <w:right w:val="none" w:sz="0" w:space="0" w:color="auto"/>
                  </w:divBdr>
                </w:div>
              </w:divsChild>
            </w:div>
            <w:div w:id="1259557777">
              <w:marLeft w:val="0"/>
              <w:marRight w:val="0"/>
              <w:marTop w:val="0"/>
              <w:marBottom w:val="0"/>
              <w:divBdr>
                <w:top w:val="none" w:sz="0" w:space="0" w:color="auto"/>
                <w:left w:val="none" w:sz="0" w:space="0" w:color="auto"/>
                <w:bottom w:val="none" w:sz="0" w:space="0" w:color="auto"/>
                <w:right w:val="none" w:sz="0" w:space="0" w:color="auto"/>
              </w:divBdr>
              <w:divsChild>
                <w:div w:id="251158671">
                  <w:marLeft w:val="0"/>
                  <w:marRight w:val="0"/>
                  <w:marTop w:val="0"/>
                  <w:marBottom w:val="0"/>
                  <w:divBdr>
                    <w:top w:val="none" w:sz="0" w:space="0" w:color="auto"/>
                    <w:left w:val="none" w:sz="0" w:space="0" w:color="auto"/>
                    <w:bottom w:val="none" w:sz="0" w:space="0" w:color="auto"/>
                    <w:right w:val="none" w:sz="0" w:space="0" w:color="auto"/>
                  </w:divBdr>
                </w:div>
                <w:div w:id="1768840487">
                  <w:marLeft w:val="0"/>
                  <w:marRight w:val="0"/>
                  <w:marTop w:val="0"/>
                  <w:marBottom w:val="0"/>
                  <w:divBdr>
                    <w:top w:val="none" w:sz="0" w:space="0" w:color="auto"/>
                    <w:left w:val="none" w:sz="0" w:space="0" w:color="auto"/>
                    <w:bottom w:val="none" w:sz="0" w:space="0" w:color="auto"/>
                    <w:right w:val="none" w:sz="0" w:space="0" w:color="auto"/>
                  </w:divBdr>
                </w:div>
              </w:divsChild>
            </w:div>
            <w:div w:id="97987143">
              <w:marLeft w:val="0"/>
              <w:marRight w:val="0"/>
              <w:marTop w:val="0"/>
              <w:marBottom w:val="0"/>
              <w:divBdr>
                <w:top w:val="none" w:sz="0" w:space="0" w:color="auto"/>
                <w:left w:val="none" w:sz="0" w:space="0" w:color="auto"/>
                <w:bottom w:val="none" w:sz="0" w:space="0" w:color="auto"/>
                <w:right w:val="none" w:sz="0" w:space="0" w:color="auto"/>
              </w:divBdr>
              <w:divsChild>
                <w:div w:id="1442526398">
                  <w:marLeft w:val="0"/>
                  <w:marRight w:val="0"/>
                  <w:marTop w:val="0"/>
                  <w:marBottom w:val="0"/>
                  <w:divBdr>
                    <w:top w:val="none" w:sz="0" w:space="0" w:color="auto"/>
                    <w:left w:val="none" w:sz="0" w:space="0" w:color="auto"/>
                    <w:bottom w:val="none" w:sz="0" w:space="0" w:color="auto"/>
                    <w:right w:val="none" w:sz="0" w:space="0" w:color="auto"/>
                  </w:divBdr>
                </w:div>
              </w:divsChild>
            </w:div>
            <w:div w:id="58288688">
              <w:marLeft w:val="0"/>
              <w:marRight w:val="0"/>
              <w:marTop w:val="0"/>
              <w:marBottom w:val="0"/>
              <w:divBdr>
                <w:top w:val="none" w:sz="0" w:space="0" w:color="auto"/>
                <w:left w:val="none" w:sz="0" w:space="0" w:color="auto"/>
                <w:bottom w:val="none" w:sz="0" w:space="0" w:color="auto"/>
                <w:right w:val="none" w:sz="0" w:space="0" w:color="auto"/>
              </w:divBdr>
              <w:divsChild>
                <w:div w:id="1955601527">
                  <w:marLeft w:val="0"/>
                  <w:marRight w:val="0"/>
                  <w:marTop w:val="0"/>
                  <w:marBottom w:val="0"/>
                  <w:divBdr>
                    <w:top w:val="none" w:sz="0" w:space="0" w:color="auto"/>
                    <w:left w:val="none" w:sz="0" w:space="0" w:color="auto"/>
                    <w:bottom w:val="none" w:sz="0" w:space="0" w:color="auto"/>
                    <w:right w:val="none" w:sz="0" w:space="0" w:color="auto"/>
                  </w:divBdr>
                </w:div>
              </w:divsChild>
            </w:div>
            <w:div w:id="1459840125">
              <w:marLeft w:val="0"/>
              <w:marRight w:val="0"/>
              <w:marTop w:val="0"/>
              <w:marBottom w:val="0"/>
              <w:divBdr>
                <w:top w:val="none" w:sz="0" w:space="0" w:color="auto"/>
                <w:left w:val="none" w:sz="0" w:space="0" w:color="auto"/>
                <w:bottom w:val="none" w:sz="0" w:space="0" w:color="auto"/>
                <w:right w:val="none" w:sz="0" w:space="0" w:color="auto"/>
              </w:divBdr>
              <w:divsChild>
                <w:div w:id="1581406189">
                  <w:marLeft w:val="0"/>
                  <w:marRight w:val="0"/>
                  <w:marTop w:val="0"/>
                  <w:marBottom w:val="0"/>
                  <w:divBdr>
                    <w:top w:val="none" w:sz="0" w:space="0" w:color="auto"/>
                    <w:left w:val="none" w:sz="0" w:space="0" w:color="auto"/>
                    <w:bottom w:val="none" w:sz="0" w:space="0" w:color="auto"/>
                    <w:right w:val="none" w:sz="0" w:space="0" w:color="auto"/>
                  </w:divBdr>
                </w:div>
                <w:div w:id="1123423202">
                  <w:marLeft w:val="0"/>
                  <w:marRight w:val="0"/>
                  <w:marTop w:val="0"/>
                  <w:marBottom w:val="0"/>
                  <w:divBdr>
                    <w:top w:val="none" w:sz="0" w:space="0" w:color="auto"/>
                    <w:left w:val="none" w:sz="0" w:space="0" w:color="auto"/>
                    <w:bottom w:val="none" w:sz="0" w:space="0" w:color="auto"/>
                    <w:right w:val="none" w:sz="0" w:space="0" w:color="auto"/>
                  </w:divBdr>
                </w:div>
              </w:divsChild>
            </w:div>
            <w:div w:id="847721105">
              <w:marLeft w:val="0"/>
              <w:marRight w:val="0"/>
              <w:marTop w:val="0"/>
              <w:marBottom w:val="0"/>
              <w:divBdr>
                <w:top w:val="none" w:sz="0" w:space="0" w:color="auto"/>
                <w:left w:val="none" w:sz="0" w:space="0" w:color="auto"/>
                <w:bottom w:val="none" w:sz="0" w:space="0" w:color="auto"/>
                <w:right w:val="none" w:sz="0" w:space="0" w:color="auto"/>
              </w:divBdr>
              <w:divsChild>
                <w:div w:id="726412579">
                  <w:marLeft w:val="0"/>
                  <w:marRight w:val="0"/>
                  <w:marTop w:val="0"/>
                  <w:marBottom w:val="0"/>
                  <w:divBdr>
                    <w:top w:val="none" w:sz="0" w:space="0" w:color="auto"/>
                    <w:left w:val="none" w:sz="0" w:space="0" w:color="auto"/>
                    <w:bottom w:val="none" w:sz="0" w:space="0" w:color="auto"/>
                    <w:right w:val="none" w:sz="0" w:space="0" w:color="auto"/>
                  </w:divBdr>
                </w:div>
                <w:div w:id="564413239">
                  <w:marLeft w:val="0"/>
                  <w:marRight w:val="0"/>
                  <w:marTop w:val="0"/>
                  <w:marBottom w:val="0"/>
                  <w:divBdr>
                    <w:top w:val="none" w:sz="0" w:space="0" w:color="auto"/>
                    <w:left w:val="none" w:sz="0" w:space="0" w:color="auto"/>
                    <w:bottom w:val="none" w:sz="0" w:space="0" w:color="auto"/>
                    <w:right w:val="none" w:sz="0" w:space="0" w:color="auto"/>
                  </w:divBdr>
                </w:div>
              </w:divsChild>
            </w:div>
            <w:div w:id="295108785">
              <w:marLeft w:val="0"/>
              <w:marRight w:val="0"/>
              <w:marTop w:val="0"/>
              <w:marBottom w:val="0"/>
              <w:divBdr>
                <w:top w:val="none" w:sz="0" w:space="0" w:color="auto"/>
                <w:left w:val="none" w:sz="0" w:space="0" w:color="auto"/>
                <w:bottom w:val="none" w:sz="0" w:space="0" w:color="auto"/>
                <w:right w:val="none" w:sz="0" w:space="0" w:color="auto"/>
              </w:divBdr>
              <w:divsChild>
                <w:div w:id="340275888">
                  <w:marLeft w:val="0"/>
                  <w:marRight w:val="0"/>
                  <w:marTop w:val="0"/>
                  <w:marBottom w:val="0"/>
                  <w:divBdr>
                    <w:top w:val="none" w:sz="0" w:space="0" w:color="auto"/>
                    <w:left w:val="none" w:sz="0" w:space="0" w:color="auto"/>
                    <w:bottom w:val="none" w:sz="0" w:space="0" w:color="auto"/>
                    <w:right w:val="none" w:sz="0" w:space="0" w:color="auto"/>
                  </w:divBdr>
                </w:div>
              </w:divsChild>
            </w:div>
            <w:div w:id="1686975464">
              <w:marLeft w:val="0"/>
              <w:marRight w:val="0"/>
              <w:marTop w:val="0"/>
              <w:marBottom w:val="0"/>
              <w:divBdr>
                <w:top w:val="none" w:sz="0" w:space="0" w:color="auto"/>
                <w:left w:val="none" w:sz="0" w:space="0" w:color="auto"/>
                <w:bottom w:val="none" w:sz="0" w:space="0" w:color="auto"/>
                <w:right w:val="none" w:sz="0" w:space="0" w:color="auto"/>
              </w:divBdr>
              <w:divsChild>
                <w:div w:id="2118480106">
                  <w:marLeft w:val="0"/>
                  <w:marRight w:val="0"/>
                  <w:marTop w:val="0"/>
                  <w:marBottom w:val="0"/>
                  <w:divBdr>
                    <w:top w:val="none" w:sz="0" w:space="0" w:color="auto"/>
                    <w:left w:val="none" w:sz="0" w:space="0" w:color="auto"/>
                    <w:bottom w:val="none" w:sz="0" w:space="0" w:color="auto"/>
                    <w:right w:val="none" w:sz="0" w:space="0" w:color="auto"/>
                  </w:divBdr>
                </w:div>
              </w:divsChild>
            </w:div>
            <w:div w:id="1924143516">
              <w:marLeft w:val="0"/>
              <w:marRight w:val="0"/>
              <w:marTop w:val="0"/>
              <w:marBottom w:val="0"/>
              <w:divBdr>
                <w:top w:val="none" w:sz="0" w:space="0" w:color="auto"/>
                <w:left w:val="none" w:sz="0" w:space="0" w:color="auto"/>
                <w:bottom w:val="none" w:sz="0" w:space="0" w:color="auto"/>
                <w:right w:val="none" w:sz="0" w:space="0" w:color="auto"/>
              </w:divBdr>
              <w:divsChild>
                <w:div w:id="1843012145">
                  <w:marLeft w:val="0"/>
                  <w:marRight w:val="0"/>
                  <w:marTop w:val="0"/>
                  <w:marBottom w:val="0"/>
                  <w:divBdr>
                    <w:top w:val="none" w:sz="0" w:space="0" w:color="auto"/>
                    <w:left w:val="none" w:sz="0" w:space="0" w:color="auto"/>
                    <w:bottom w:val="none" w:sz="0" w:space="0" w:color="auto"/>
                    <w:right w:val="none" w:sz="0" w:space="0" w:color="auto"/>
                  </w:divBdr>
                </w:div>
                <w:div w:id="1086609641">
                  <w:marLeft w:val="0"/>
                  <w:marRight w:val="0"/>
                  <w:marTop w:val="0"/>
                  <w:marBottom w:val="0"/>
                  <w:divBdr>
                    <w:top w:val="none" w:sz="0" w:space="0" w:color="auto"/>
                    <w:left w:val="none" w:sz="0" w:space="0" w:color="auto"/>
                    <w:bottom w:val="none" w:sz="0" w:space="0" w:color="auto"/>
                    <w:right w:val="none" w:sz="0" w:space="0" w:color="auto"/>
                  </w:divBdr>
                </w:div>
              </w:divsChild>
            </w:div>
            <w:div w:id="649481574">
              <w:marLeft w:val="0"/>
              <w:marRight w:val="0"/>
              <w:marTop w:val="0"/>
              <w:marBottom w:val="0"/>
              <w:divBdr>
                <w:top w:val="none" w:sz="0" w:space="0" w:color="auto"/>
                <w:left w:val="none" w:sz="0" w:space="0" w:color="auto"/>
                <w:bottom w:val="none" w:sz="0" w:space="0" w:color="auto"/>
                <w:right w:val="none" w:sz="0" w:space="0" w:color="auto"/>
              </w:divBdr>
              <w:divsChild>
                <w:div w:id="345055420">
                  <w:marLeft w:val="0"/>
                  <w:marRight w:val="0"/>
                  <w:marTop w:val="0"/>
                  <w:marBottom w:val="0"/>
                  <w:divBdr>
                    <w:top w:val="none" w:sz="0" w:space="0" w:color="auto"/>
                    <w:left w:val="none" w:sz="0" w:space="0" w:color="auto"/>
                    <w:bottom w:val="none" w:sz="0" w:space="0" w:color="auto"/>
                    <w:right w:val="none" w:sz="0" w:space="0" w:color="auto"/>
                  </w:divBdr>
                </w:div>
                <w:div w:id="1359431349">
                  <w:marLeft w:val="0"/>
                  <w:marRight w:val="0"/>
                  <w:marTop w:val="0"/>
                  <w:marBottom w:val="0"/>
                  <w:divBdr>
                    <w:top w:val="none" w:sz="0" w:space="0" w:color="auto"/>
                    <w:left w:val="none" w:sz="0" w:space="0" w:color="auto"/>
                    <w:bottom w:val="none" w:sz="0" w:space="0" w:color="auto"/>
                    <w:right w:val="none" w:sz="0" w:space="0" w:color="auto"/>
                  </w:divBdr>
                </w:div>
              </w:divsChild>
            </w:div>
            <w:div w:id="310523543">
              <w:marLeft w:val="0"/>
              <w:marRight w:val="0"/>
              <w:marTop w:val="0"/>
              <w:marBottom w:val="0"/>
              <w:divBdr>
                <w:top w:val="none" w:sz="0" w:space="0" w:color="auto"/>
                <w:left w:val="none" w:sz="0" w:space="0" w:color="auto"/>
                <w:bottom w:val="none" w:sz="0" w:space="0" w:color="auto"/>
                <w:right w:val="none" w:sz="0" w:space="0" w:color="auto"/>
              </w:divBdr>
              <w:divsChild>
                <w:div w:id="36171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00853">
      <w:bodyDiv w:val="1"/>
      <w:marLeft w:val="0"/>
      <w:marRight w:val="0"/>
      <w:marTop w:val="0"/>
      <w:marBottom w:val="0"/>
      <w:divBdr>
        <w:top w:val="none" w:sz="0" w:space="0" w:color="auto"/>
        <w:left w:val="none" w:sz="0" w:space="0" w:color="auto"/>
        <w:bottom w:val="none" w:sz="0" w:space="0" w:color="auto"/>
        <w:right w:val="none" w:sz="0" w:space="0" w:color="auto"/>
      </w:divBdr>
      <w:divsChild>
        <w:div w:id="2089576219">
          <w:marLeft w:val="0"/>
          <w:marRight w:val="0"/>
          <w:marTop w:val="0"/>
          <w:marBottom w:val="0"/>
          <w:divBdr>
            <w:top w:val="none" w:sz="0" w:space="0" w:color="auto"/>
            <w:left w:val="none" w:sz="0" w:space="0" w:color="auto"/>
            <w:bottom w:val="none" w:sz="0" w:space="0" w:color="auto"/>
            <w:right w:val="none" w:sz="0" w:space="0" w:color="auto"/>
          </w:divBdr>
          <w:divsChild>
            <w:div w:id="1149857676">
              <w:marLeft w:val="0"/>
              <w:marRight w:val="0"/>
              <w:marTop w:val="0"/>
              <w:marBottom w:val="0"/>
              <w:divBdr>
                <w:top w:val="none" w:sz="0" w:space="0" w:color="auto"/>
                <w:left w:val="none" w:sz="0" w:space="0" w:color="auto"/>
                <w:bottom w:val="none" w:sz="0" w:space="0" w:color="auto"/>
                <w:right w:val="none" w:sz="0" w:space="0" w:color="auto"/>
              </w:divBdr>
            </w:div>
          </w:divsChild>
        </w:div>
        <w:div w:id="531965243">
          <w:marLeft w:val="0"/>
          <w:marRight w:val="0"/>
          <w:marTop w:val="0"/>
          <w:marBottom w:val="0"/>
          <w:divBdr>
            <w:top w:val="none" w:sz="0" w:space="0" w:color="auto"/>
            <w:left w:val="none" w:sz="0" w:space="0" w:color="auto"/>
            <w:bottom w:val="none" w:sz="0" w:space="0" w:color="auto"/>
            <w:right w:val="none" w:sz="0" w:space="0" w:color="auto"/>
          </w:divBdr>
          <w:divsChild>
            <w:div w:id="731805615">
              <w:marLeft w:val="0"/>
              <w:marRight w:val="0"/>
              <w:marTop w:val="0"/>
              <w:marBottom w:val="0"/>
              <w:divBdr>
                <w:top w:val="none" w:sz="0" w:space="0" w:color="auto"/>
                <w:left w:val="none" w:sz="0" w:space="0" w:color="auto"/>
                <w:bottom w:val="none" w:sz="0" w:space="0" w:color="auto"/>
                <w:right w:val="none" w:sz="0" w:space="0" w:color="auto"/>
              </w:divBdr>
            </w:div>
          </w:divsChild>
        </w:div>
        <w:div w:id="386032497">
          <w:marLeft w:val="0"/>
          <w:marRight w:val="0"/>
          <w:marTop w:val="0"/>
          <w:marBottom w:val="0"/>
          <w:divBdr>
            <w:top w:val="none" w:sz="0" w:space="0" w:color="auto"/>
            <w:left w:val="none" w:sz="0" w:space="0" w:color="auto"/>
            <w:bottom w:val="none" w:sz="0" w:space="0" w:color="auto"/>
            <w:right w:val="none" w:sz="0" w:space="0" w:color="auto"/>
          </w:divBdr>
          <w:divsChild>
            <w:div w:id="1293634542">
              <w:marLeft w:val="0"/>
              <w:marRight w:val="0"/>
              <w:marTop w:val="0"/>
              <w:marBottom w:val="0"/>
              <w:divBdr>
                <w:top w:val="none" w:sz="0" w:space="0" w:color="auto"/>
                <w:left w:val="none" w:sz="0" w:space="0" w:color="auto"/>
                <w:bottom w:val="none" w:sz="0" w:space="0" w:color="auto"/>
                <w:right w:val="none" w:sz="0" w:space="0" w:color="auto"/>
              </w:divBdr>
            </w:div>
          </w:divsChild>
        </w:div>
        <w:div w:id="1014379206">
          <w:marLeft w:val="0"/>
          <w:marRight w:val="0"/>
          <w:marTop w:val="0"/>
          <w:marBottom w:val="0"/>
          <w:divBdr>
            <w:top w:val="none" w:sz="0" w:space="0" w:color="auto"/>
            <w:left w:val="none" w:sz="0" w:space="0" w:color="auto"/>
            <w:bottom w:val="none" w:sz="0" w:space="0" w:color="auto"/>
            <w:right w:val="none" w:sz="0" w:space="0" w:color="auto"/>
          </w:divBdr>
          <w:divsChild>
            <w:div w:id="1604803225">
              <w:marLeft w:val="0"/>
              <w:marRight w:val="0"/>
              <w:marTop w:val="0"/>
              <w:marBottom w:val="0"/>
              <w:divBdr>
                <w:top w:val="none" w:sz="0" w:space="0" w:color="auto"/>
                <w:left w:val="none" w:sz="0" w:space="0" w:color="auto"/>
                <w:bottom w:val="none" w:sz="0" w:space="0" w:color="auto"/>
                <w:right w:val="none" w:sz="0" w:space="0" w:color="auto"/>
              </w:divBdr>
            </w:div>
          </w:divsChild>
        </w:div>
        <w:div w:id="245382548">
          <w:marLeft w:val="0"/>
          <w:marRight w:val="0"/>
          <w:marTop w:val="0"/>
          <w:marBottom w:val="0"/>
          <w:divBdr>
            <w:top w:val="none" w:sz="0" w:space="0" w:color="auto"/>
            <w:left w:val="none" w:sz="0" w:space="0" w:color="auto"/>
            <w:bottom w:val="none" w:sz="0" w:space="0" w:color="auto"/>
            <w:right w:val="none" w:sz="0" w:space="0" w:color="auto"/>
          </w:divBdr>
          <w:divsChild>
            <w:div w:id="199131063">
              <w:marLeft w:val="0"/>
              <w:marRight w:val="0"/>
              <w:marTop w:val="0"/>
              <w:marBottom w:val="0"/>
              <w:divBdr>
                <w:top w:val="none" w:sz="0" w:space="0" w:color="auto"/>
                <w:left w:val="none" w:sz="0" w:space="0" w:color="auto"/>
                <w:bottom w:val="none" w:sz="0" w:space="0" w:color="auto"/>
                <w:right w:val="none" w:sz="0" w:space="0" w:color="auto"/>
              </w:divBdr>
            </w:div>
            <w:div w:id="1421834449">
              <w:marLeft w:val="0"/>
              <w:marRight w:val="0"/>
              <w:marTop w:val="0"/>
              <w:marBottom w:val="0"/>
              <w:divBdr>
                <w:top w:val="none" w:sz="0" w:space="0" w:color="auto"/>
                <w:left w:val="none" w:sz="0" w:space="0" w:color="auto"/>
                <w:bottom w:val="none" w:sz="0" w:space="0" w:color="auto"/>
                <w:right w:val="none" w:sz="0" w:space="0" w:color="auto"/>
              </w:divBdr>
            </w:div>
            <w:div w:id="1610432557">
              <w:marLeft w:val="0"/>
              <w:marRight w:val="0"/>
              <w:marTop w:val="0"/>
              <w:marBottom w:val="0"/>
              <w:divBdr>
                <w:top w:val="none" w:sz="0" w:space="0" w:color="auto"/>
                <w:left w:val="none" w:sz="0" w:space="0" w:color="auto"/>
                <w:bottom w:val="none" w:sz="0" w:space="0" w:color="auto"/>
                <w:right w:val="none" w:sz="0" w:space="0" w:color="auto"/>
              </w:divBdr>
            </w:div>
            <w:div w:id="1158494366">
              <w:marLeft w:val="0"/>
              <w:marRight w:val="0"/>
              <w:marTop w:val="0"/>
              <w:marBottom w:val="0"/>
              <w:divBdr>
                <w:top w:val="none" w:sz="0" w:space="0" w:color="auto"/>
                <w:left w:val="none" w:sz="0" w:space="0" w:color="auto"/>
                <w:bottom w:val="none" w:sz="0" w:space="0" w:color="auto"/>
                <w:right w:val="none" w:sz="0" w:space="0" w:color="auto"/>
              </w:divBdr>
            </w:div>
          </w:divsChild>
        </w:div>
        <w:div w:id="1476753759">
          <w:marLeft w:val="0"/>
          <w:marRight w:val="0"/>
          <w:marTop w:val="0"/>
          <w:marBottom w:val="0"/>
          <w:divBdr>
            <w:top w:val="none" w:sz="0" w:space="0" w:color="auto"/>
            <w:left w:val="none" w:sz="0" w:space="0" w:color="auto"/>
            <w:bottom w:val="none" w:sz="0" w:space="0" w:color="auto"/>
            <w:right w:val="none" w:sz="0" w:space="0" w:color="auto"/>
          </w:divBdr>
          <w:divsChild>
            <w:div w:id="4332975">
              <w:marLeft w:val="0"/>
              <w:marRight w:val="0"/>
              <w:marTop w:val="0"/>
              <w:marBottom w:val="0"/>
              <w:divBdr>
                <w:top w:val="none" w:sz="0" w:space="0" w:color="auto"/>
                <w:left w:val="none" w:sz="0" w:space="0" w:color="auto"/>
                <w:bottom w:val="none" w:sz="0" w:space="0" w:color="auto"/>
                <w:right w:val="none" w:sz="0" w:space="0" w:color="auto"/>
              </w:divBdr>
            </w:div>
          </w:divsChild>
        </w:div>
        <w:div w:id="49619817">
          <w:marLeft w:val="0"/>
          <w:marRight w:val="0"/>
          <w:marTop w:val="0"/>
          <w:marBottom w:val="0"/>
          <w:divBdr>
            <w:top w:val="none" w:sz="0" w:space="0" w:color="auto"/>
            <w:left w:val="none" w:sz="0" w:space="0" w:color="auto"/>
            <w:bottom w:val="none" w:sz="0" w:space="0" w:color="auto"/>
            <w:right w:val="none" w:sz="0" w:space="0" w:color="auto"/>
          </w:divBdr>
          <w:divsChild>
            <w:div w:id="1459179462">
              <w:marLeft w:val="0"/>
              <w:marRight w:val="0"/>
              <w:marTop w:val="0"/>
              <w:marBottom w:val="0"/>
              <w:divBdr>
                <w:top w:val="none" w:sz="0" w:space="0" w:color="auto"/>
                <w:left w:val="none" w:sz="0" w:space="0" w:color="auto"/>
                <w:bottom w:val="none" w:sz="0" w:space="0" w:color="auto"/>
                <w:right w:val="none" w:sz="0" w:space="0" w:color="auto"/>
              </w:divBdr>
            </w:div>
          </w:divsChild>
        </w:div>
        <w:div w:id="348265664">
          <w:marLeft w:val="0"/>
          <w:marRight w:val="0"/>
          <w:marTop w:val="0"/>
          <w:marBottom w:val="0"/>
          <w:divBdr>
            <w:top w:val="none" w:sz="0" w:space="0" w:color="auto"/>
            <w:left w:val="none" w:sz="0" w:space="0" w:color="auto"/>
            <w:bottom w:val="none" w:sz="0" w:space="0" w:color="auto"/>
            <w:right w:val="none" w:sz="0" w:space="0" w:color="auto"/>
          </w:divBdr>
          <w:divsChild>
            <w:div w:id="2079088292">
              <w:marLeft w:val="0"/>
              <w:marRight w:val="0"/>
              <w:marTop w:val="0"/>
              <w:marBottom w:val="0"/>
              <w:divBdr>
                <w:top w:val="none" w:sz="0" w:space="0" w:color="auto"/>
                <w:left w:val="none" w:sz="0" w:space="0" w:color="auto"/>
                <w:bottom w:val="none" w:sz="0" w:space="0" w:color="auto"/>
                <w:right w:val="none" w:sz="0" w:space="0" w:color="auto"/>
              </w:divBdr>
            </w:div>
            <w:div w:id="1241646539">
              <w:marLeft w:val="0"/>
              <w:marRight w:val="0"/>
              <w:marTop w:val="0"/>
              <w:marBottom w:val="0"/>
              <w:divBdr>
                <w:top w:val="none" w:sz="0" w:space="0" w:color="auto"/>
                <w:left w:val="none" w:sz="0" w:space="0" w:color="auto"/>
                <w:bottom w:val="none" w:sz="0" w:space="0" w:color="auto"/>
                <w:right w:val="none" w:sz="0" w:space="0" w:color="auto"/>
              </w:divBdr>
            </w:div>
            <w:div w:id="1256547752">
              <w:marLeft w:val="0"/>
              <w:marRight w:val="0"/>
              <w:marTop w:val="0"/>
              <w:marBottom w:val="0"/>
              <w:divBdr>
                <w:top w:val="none" w:sz="0" w:space="0" w:color="auto"/>
                <w:left w:val="none" w:sz="0" w:space="0" w:color="auto"/>
                <w:bottom w:val="none" w:sz="0" w:space="0" w:color="auto"/>
                <w:right w:val="none" w:sz="0" w:space="0" w:color="auto"/>
              </w:divBdr>
            </w:div>
          </w:divsChild>
        </w:div>
        <w:div w:id="1906915631">
          <w:marLeft w:val="0"/>
          <w:marRight w:val="0"/>
          <w:marTop w:val="0"/>
          <w:marBottom w:val="0"/>
          <w:divBdr>
            <w:top w:val="none" w:sz="0" w:space="0" w:color="auto"/>
            <w:left w:val="none" w:sz="0" w:space="0" w:color="auto"/>
            <w:bottom w:val="none" w:sz="0" w:space="0" w:color="auto"/>
            <w:right w:val="none" w:sz="0" w:space="0" w:color="auto"/>
          </w:divBdr>
          <w:divsChild>
            <w:div w:id="2034917275">
              <w:marLeft w:val="0"/>
              <w:marRight w:val="0"/>
              <w:marTop w:val="0"/>
              <w:marBottom w:val="0"/>
              <w:divBdr>
                <w:top w:val="none" w:sz="0" w:space="0" w:color="auto"/>
                <w:left w:val="none" w:sz="0" w:space="0" w:color="auto"/>
                <w:bottom w:val="none" w:sz="0" w:space="0" w:color="auto"/>
                <w:right w:val="none" w:sz="0" w:space="0" w:color="auto"/>
              </w:divBdr>
            </w:div>
          </w:divsChild>
        </w:div>
        <w:div w:id="1643582522">
          <w:marLeft w:val="0"/>
          <w:marRight w:val="0"/>
          <w:marTop w:val="0"/>
          <w:marBottom w:val="0"/>
          <w:divBdr>
            <w:top w:val="none" w:sz="0" w:space="0" w:color="auto"/>
            <w:left w:val="none" w:sz="0" w:space="0" w:color="auto"/>
            <w:bottom w:val="none" w:sz="0" w:space="0" w:color="auto"/>
            <w:right w:val="none" w:sz="0" w:space="0" w:color="auto"/>
          </w:divBdr>
          <w:divsChild>
            <w:div w:id="774256087">
              <w:marLeft w:val="0"/>
              <w:marRight w:val="0"/>
              <w:marTop w:val="0"/>
              <w:marBottom w:val="0"/>
              <w:divBdr>
                <w:top w:val="none" w:sz="0" w:space="0" w:color="auto"/>
                <w:left w:val="none" w:sz="0" w:space="0" w:color="auto"/>
                <w:bottom w:val="none" w:sz="0" w:space="0" w:color="auto"/>
                <w:right w:val="none" w:sz="0" w:space="0" w:color="auto"/>
              </w:divBdr>
            </w:div>
            <w:div w:id="28579811">
              <w:marLeft w:val="0"/>
              <w:marRight w:val="0"/>
              <w:marTop w:val="0"/>
              <w:marBottom w:val="0"/>
              <w:divBdr>
                <w:top w:val="none" w:sz="0" w:space="0" w:color="auto"/>
                <w:left w:val="none" w:sz="0" w:space="0" w:color="auto"/>
                <w:bottom w:val="none" w:sz="0" w:space="0" w:color="auto"/>
                <w:right w:val="none" w:sz="0" w:space="0" w:color="auto"/>
              </w:divBdr>
            </w:div>
          </w:divsChild>
        </w:div>
        <w:div w:id="1851291082">
          <w:marLeft w:val="0"/>
          <w:marRight w:val="0"/>
          <w:marTop w:val="0"/>
          <w:marBottom w:val="0"/>
          <w:divBdr>
            <w:top w:val="none" w:sz="0" w:space="0" w:color="auto"/>
            <w:left w:val="none" w:sz="0" w:space="0" w:color="auto"/>
            <w:bottom w:val="none" w:sz="0" w:space="0" w:color="auto"/>
            <w:right w:val="none" w:sz="0" w:space="0" w:color="auto"/>
          </w:divBdr>
          <w:divsChild>
            <w:div w:id="1380594875">
              <w:marLeft w:val="0"/>
              <w:marRight w:val="0"/>
              <w:marTop w:val="0"/>
              <w:marBottom w:val="0"/>
              <w:divBdr>
                <w:top w:val="none" w:sz="0" w:space="0" w:color="auto"/>
                <w:left w:val="none" w:sz="0" w:space="0" w:color="auto"/>
                <w:bottom w:val="none" w:sz="0" w:space="0" w:color="auto"/>
                <w:right w:val="none" w:sz="0" w:space="0" w:color="auto"/>
              </w:divBdr>
            </w:div>
            <w:div w:id="847136025">
              <w:marLeft w:val="0"/>
              <w:marRight w:val="0"/>
              <w:marTop w:val="0"/>
              <w:marBottom w:val="0"/>
              <w:divBdr>
                <w:top w:val="none" w:sz="0" w:space="0" w:color="auto"/>
                <w:left w:val="none" w:sz="0" w:space="0" w:color="auto"/>
                <w:bottom w:val="none" w:sz="0" w:space="0" w:color="auto"/>
                <w:right w:val="none" w:sz="0" w:space="0" w:color="auto"/>
              </w:divBdr>
            </w:div>
            <w:div w:id="376126080">
              <w:marLeft w:val="0"/>
              <w:marRight w:val="0"/>
              <w:marTop w:val="0"/>
              <w:marBottom w:val="0"/>
              <w:divBdr>
                <w:top w:val="none" w:sz="0" w:space="0" w:color="auto"/>
                <w:left w:val="none" w:sz="0" w:space="0" w:color="auto"/>
                <w:bottom w:val="none" w:sz="0" w:space="0" w:color="auto"/>
                <w:right w:val="none" w:sz="0" w:space="0" w:color="auto"/>
              </w:divBdr>
            </w:div>
            <w:div w:id="613440362">
              <w:marLeft w:val="0"/>
              <w:marRight w:val="0"/>
              <w:marTop w:val="0"/>
              <w:marBottom w:val="0"/>
              <w:divBdr>
                <w:top w:val="none" w:sz="0" w:space="0" w:color="auto"/>
                <w:left w:val="none" w:sz="0" w:space="0" w:color="auto"/>
                <w:bottom w:val="none" w:sz="0" w:space="0" w:color="auto"/>
                <w:right w:val="none" w:sz="0" w:space="0" w:color="auto"/>
              </w:divBdr>
            </w:div>
            <w:div w:id="1191914627">
              <w:marLeft w:val="0"/>
              <w:marRight w:val="0"/>
              <w:marTop w:val="0"/>
              <w:marBottom w:val="0"/>
              <w:divBdr>
                <w:top w:val="none" w:sz="0" w:space="0" w:color="auto"/>
                <w:left w:val="none" w:sz="0" w:space="0" w:color="auto"/>
                <w:bottom w:val="none" w:sz="0" w:space="0" w:color="auto"/>
                <w:right w:val="none" w:sz="0" w:space="0" w:color="auto"/>
              </w:divBdr>
            </w:div>
            <w:div w:id="1200358576">
              <w:marLeft w:val="0"/>
              <w:marRight w:val="0"/>
              <w:marTop w:val="0"/>
              <w:marBottom w:val="0"/>
              <w:divBdr>
                <w:top w:val="none" w:sz="0" w:space="0" w:color="auto"/>
                <w:left w:val="none" w:sz="0" w:space="0" w:color="auto"/>
                <w:bottom w:val="none" w:sz="0" w:space="0" w:color="auto"/>
                <w:right w:val="none" w:sz="0" w:space="0" w:color="auto"/>
              </w:divBdr>
            </w:div>
          </w:divsChild>
        </w:div>
        <w:div w:id="1980648789">
          <w:marLeft w:val="0"/>
          <w:marRight w:val="0"/>
          <w:marTop w:val="0"/>
          <w:marBottom w:val="0"/>
          <w:divBdr>
            <w:top w:val="none" w:sz="0" w:space="0" w:color="auto"/>
            <w:left w:val="none" w:sz="0" w:space="0" w:color="auto"/>
            <w:bottom w:val="none" w:sz="0" w:space="0" w:color="auto"/>
            <w:right w:val="none" w:sz="0" w:space="0" w:color="auto"/>
          </w:divBdr>
          <w:divsChild>
            <w:div w:id="1813447780">
              <w:marLeft w:val="0"/>
              <w:marRight w:val="0"/>
              <w:marTop w:val="0"/>
              <w:marBottom w:val="0"/>
              <w:divBdr>
                <w:top w:val="none" w:sz="0" w:space="0" w:color="auto"/>
                <w:left w:val="none" w:sz="0" w:space="0" w:color="auto"/>
                <w:bottom w:val="none" w:sz="0" w:space="0" w:color="auto"/>
                <w:right w:val="none" w:sz="0" w:space="0" w:color="auto"/>
              </w:divBdr>
            </w:div>
          </w:divsChild>
        </w:div>
        <w:div w:id="1943340382">
          <w:marLeft w:val="0"/>
          <w:marRight w:val="0"/>
          <w:marTop w:val="0"/>
          <w:marBottom w:val="0"/>
          <w:divBdr>
            <w:top w:val="none" w:sz="0" w:space="0" w:color="auto"/>
            <w:left w:val="none" w:sz="0" w:space="0" w:color="auto"/>
            <w:bottom w:val="none" w:sz="0" w:space="0" w:color="auto"/>
            <w:right w:val="none" w:sz="0" w:space="0" w:color="auto"/>
          </w:divBdr>
          <w:divsChild>
            <w:div w:id="132675862">
              <w:marLeft w:val="0"/>
              <w:marRight w:val="0"/>
              <w:marTop w:val="0"/>
              <w:marBottom w:val="0"/>
              <w:divBdr>
                <w:top w:val="none" w:sz="0" w:space="0" w:color="auto"/>
                <w:left w:val="none" w:sz="0" w:space="0" w:color="auto"/>
                <w:bottom w:val="none" w:sz="0" w:space="0" w:color="auto"/>
                <w:right w:val="none" w:sz="0" w:space="0" w:color="auto"/>
              </w:divBdr>
            </w:div>
          </w:divsChild>
        </w:div>
        <w:div w:id="2018842770">
          <w:marLeft w:val="0"/>
          <w:marRight w:val="0"/>
          <w:marTop w:val="0"/>
          <w:marBottom w:val="0"/>
          <w:divBdr>
            <w:top w:val="none" w:sz="0" w:space="0" w:color="auto"/>
            <w:left w:val="none" w:sz="0" w:space="0" w:color="auto"/>
            <w:bottom w:val="none" w:sz="0" w:space="0" w:color="auto"/>
            <w:right w:val="none" w:sz="0" w:space="0" w:color="auto"/>
          </w:divBdr>
          <w:divsChild>
            <w:div w:id="1499076393">
              <w:marLeft w:val="0"/>
              <w:marRight w:val="0"/>
              <w:marTop w:val="0"/>
              <w:marBottom w:val="0"/>
              <w:divBdr>
                <w:top w:val="none" w:sz="0" w:space="0" w:color="auto"/>
                <w:left w:val="none" w:sz="0" w:space="0" w:color="auto"/>
                <w:bottom w:val="none" w:sz="0" w:space="0" w:color="auto"/>
                <w:right w:val="none" w:sz="0" w:space="0" w:color="auto"/>
              </w:divBdr>
            </w:div>
            <w:div w:id="1564750789">
              <w:marLeft w:val="0"/>
              <w:marRight w:val="0"/>
              <w:marTop w:val="0"/>
              <w:marBottom w:val="0"/>
              <w:divBdr>
                <w:top w:val="none" w:sz="0" w:space="0" w:color="auto"/>
                <w:left w:val="none" w:sz="0" w:space="0" w:color="auto"/>
                <w:bottom w:val="none" w:sz="0" w:space="0" w:color="auto"/>
                <w:right w:val="none" w:sz="0" w:space="0" w:color="auto"/>
              </w:divBdr>
            </w:div>
            <w:div w:id="1678802770">
              <w:marLeft w:val="0"/>
              <w:marRight w:val="0"/>
              <w:marTop w:val="0"/>
              <w:marBottom w:val="0"/>
              <w:divBdr>
                <w:top w:val="none" w:sz="0" w:space="0" w:color="auto"/>
                <w:left w:val="none" w:sz="0" w:space="0" w:color="auto"/>
                <w:bottom w:val="none" w:sz="0" w:space="0" w:color="auto"/>
                <w:right w:val="none" w:sz="0" w:space="0" w:color="auto"/>
              </w:divBdr>
            </w:div>
            <w:div w:id="1520776193">
              <w:marLeft w:val="0"/>
              <w:marRight w:val="0"/>
              <w:marTop w:val="0"/>
              <w:marBottom w:val="0"/>
              <w:divBdr>
                <w:top w:val="none" w:sz="0" w:space="0" w:color="auto"/>
                <w:left w:val="none" w:sz="0" w:space="0" w:color="auto"/>
                <w:bottom w:val="none" w:sz="0" w:space="0" w:color="auto"/>
                <w:right w:val="none" w:sz="0" w:space="0" w:color="auto"/>
              </w:divBdr>
            </w:div>
            <w:div w:id="785002957">
              <w:marLeft w:val="0"/>
              <w:marRight w:val="0"/>
              <w:marTop w:val="0"/>
              <w:marBottom w:val="0"/>
              <w:divBdr>
                <w:top w:val="none" w:sz="0" w:space="0" w:color="auto"/>
                <w:left w:val="none" w:sz="0" w:space="0" w:color="auto"/>
                <w:bottom w:val="none" w:sz="0" w:space="0" w:color="auto"/>
                <w:right w:val="none" w:sz="0" w:space="0" w:color="auto"/>
              </w:divBdr>
            </w:div>
            <w:div w:id="1262184531">
              <w:marLeft w:val="0"/>
              <w:marRight w:val="0"/>
              <w:marTop w:val="0"/>
              <w:marBottom w:val="0"/>
              <w:divBdr>
                <w:top w:val="none" w:sz="0" w:space="0" w:color="auto"/>
                <w:left w:val="none" w:sz="0" w:space="0" w:color="auto"/>
                <w:bottom w:val="none" w:sz="0" w:space="0" w:color="auto"/>
                <w:right w:val="none" w:sz="0" w:space="0" w:color="auto"/>
              </w:divBdr>
            </w:div>
            <w:div w:id="732200828">
              <w:marLeft w:val="0"/>
              <w:marRight w:val="0"/>
              <w:marTop w:val="0"/>
              <w:marBottom w:val="0"/>
              <w:divBdr>
                <w:top w:val="none" w:sz="0" w:space="0" w:color="auto"/>
                <w:left w:val="none" w:sz="0" w:space="0" w:color="auto"/>
                <w:bottom w:val="none" w:sz="0" w:space="0" w:color="auto"/>
                <w:right w:val="none" w:sz="0" w:space="0" w:color="auto"/>
              </w:divBdr>
            </w:div>
          </w:divsChild>
        </w:div>
        <w:div w:id="1795515406">
          <w:marLeft w:val="0"/>
          <w:marRight w:val="0"/>
          <w:marTop w:val="0"/>
          <w:marBottom w:val="0"/>
          <w:divBdr>
            <w:top w:val="none" w:sz="0" w:space="0" w:color="auto"/>
            <w:left w:val="none" w:sz="0" w:space="0" w:color="auto"/>
            <w:bottom w:val="none" w:sz="0" w:space="0" w:color="auto"/>
            <w:right w:val="none" w:sz="0" w:space="0" w:color="auto"/>
          </w:divBdr>
          <w:divsChild>
            <w:div w:id="373693985">
              <w:marLeft w:val="0"/>
              <w:marRight w:val="0"/>
              <w:marTop w:val="0"/>
              <w:marBottom w:val="0"/>
              <w:divBdr>
                <w:top w:val="none" w:sz="0" w:space="0" w:color="auto"/>
                <w:left w:val="none" w:sz="0" w:space="0" w:color="auto"/>
                <w:bottom w:val="none" w:sz="0" w:space="0" w:color="auto"/>
                <w:right w:val="none" w:sz="0" w:space="0" w:color="auto"/>
              </w:divBdr>
            </w:div>
          </w:divsChild>
        </w:div>
        <w:div w:id="1677804985">
          <w:marLeft w:val="0"/>
          <w:marRight w:val="0"/>
          <w:marTop w:val="0"/>
          <w:marBottom w:val="0"/>
          <w:divBdr>
            <w:top w:val="none" w:sz="0" w:space="0" w:color="auto"/>
            <w:left w:val="none" w:sz="0" w:space="0" w:color="auto"/>
            <w:bottom w:val="none" w:sz="0" w:space="0" w:color="auto"/>
            <w:right w:val="none" w:sz="0" w:space="0" w:color="auto"/>
          </w:divBdr>
          <w:divsChild>
            <w:div w:id="938102497">
              <w:marLeft w:val="0"/>
              <w:marRight w:val="0"/>
              <w:marTop w:val="0"/>
              <w:marBottom w:val="0"/>
              <w:divBdr>
                <w:top w:val="none" w:sz="0" w:space="0" w:color="auto"/>
                <w:left w:val="none" w:sz="0" w:space="0" w:color="auto"/>
                <w:bottom w:val="none" w:sz="0" w:space="0" w:color="auto"/>
                <w:right w:val="none" w:sz="0" w:space="0" w:color="auto"/>
              </w:divBdr>
            </w:div>
            <w:div w:id="864903988">
              <w:marLeft w:val="0"/>
              <w:marRight w:val="0"/>
              <w:marTop w:val="0"/>
              <w:marBottom w:val="0"/>
              <w:divBdr>
                <w:top w:val="none" w:sz="0" w:space="0" w:color="auto"/>
                <w:left w:val="none" w:sz="0" w:space="0" w:color="auto"/>
                <w:bottom w:val="none" w:sz="0" w:space="0" w:color="auto"/>
                <w:right w:val="none" w:sz="0" w:space="0" w:color="auto"/>
              </w:divBdr>
            </w:div>
          </w:divsChild>
        </w:div>
        <w:div w:id="882980339">
          <w:marLeft w:val="0"/>
          <w:marRight w:val="0"/>
          <w:marTop w:val="0"/>
          <w:marBottom w:val="0"/>
          <w:divBdr>
            <w:top w:val="none" w:sz="0" w:space="0" w:color="auto"/>
            <w:left w:val="none" w:sz="0" w:space="0" w:color="auto"/>
            <w:bottom w:val="none" w:sz="0" w:space="0" w:color="auto"/>
            <w:right w:val="none" w:sz="0" w:space="0" w:color="auto"/>
          </w:divBdr>
          <w:divsChild>
            <w:div w:id="1143738870">
              <w:marLeft w:val="0"/>
              <w:marRight w:val="0"/>
              <w:marTop w:val="0"/>
              <w:marBottom w:val="0"/>
              <w:divBdr>
                <w:top w:val="none" w:sz="0" w:space="0" w:color="auto"/>
                <w:left w:val="none" w:sz="0" w:space="0" w:color="auto"/>
                <w:bottom w:val="none" w:sz="0" w:space="0" w:color="auto"/>
                <w:right w:val="none" w:sz="0" w:space="0" w:color="auto"/>
              </w:divBdr>
            </w:div>
            <w:div w:id="985165206">
              <w:marLeft w:val="0"/>
              <w:marRight w:val="0"/>
              <w:marTop w:val="0"/>
              <w:marBottom w:val="0"/>
              <w:divBdr>
                <w:top w:val="none" w:sz="0" w:space="0" w:color="auto"/>
                <w:left w:val="none" w:sz="0" w:space="0" w:color="auto"/>
                <w:bottom w:val="none" w:sz="0" w:space="0" w:color="auto"/>
                <w:right w:val="none" w:sz="0" w:space="0" w:color="auto"/>
              </w:divBdr>
            </w:div>
            <w:div w:id="676350819">
              <w:marLeft w:val="0"/>
              <w:marRight w:val="0"/>
              <w:marTop w:val="0"/>
              <w:marBottom w:val="0"/>
              <w:divBdr>
                <w:top w:val="none" w:sz="0" w:space="0" w:color="auto"/>
                <w:left w:val="none" w:sz="0" w:space="0" w:color="auto"/>
                <w:bottom w:val="none" w:sz="0" w:space="0" w:color="auto"/>
                <w:right w:val="none" w:sz="0" w:space="0" w:color="auto"/>
              </w:divBdr>
            </w:div>
            <w:div w:id="473909634">
              <w:marLeft w:val="0"/>
              <w:marRight w:val="0"/>
              <w:marTop w:val="0"/>
              <w:marBottom w:val="0"/>
              <w:divBdr>
                <w:top w:val="none" w:sz="0" w:space="0" w:color="auto"/>
                <w:left w:val="none" w:sz="0" w:space="0" w:color="auto"/>
                <w:bottom w:val="none" w:sz="0" w:space="0" w:color="auto"/>
                <w:right w:val="none" w:sz="0" w:space="0" w:color="auto"/>
              </w:divBdr>
            </w:div>
            <w:div w:id="1739596076">
              <w:marLeft w:val="0"/>
              <w:marRight w:val="0"/>
              <w:marTop w:val="0"/>
              <w:marBottom w:val="0"/>
              <w:divBdr>
                <w:top w:val="none" w:sz="0" w:space="0" w:color="auto"/>
                <w:left w:val="none" w:sz="0" w:space="0" w:color="auto"/>
                <w:bottom w:val="none" w:sz="0" w:space="0" w:color="auto"/>
                <w:right w:val="none" w:sz="0" w:space="0" w:color="auto"/>
              </w:divBdr>
            </w:div>
            <w:div w:id="806363245">
              <w:marLeft w:val="0"/>
              <w:marRight w:val="0"/>
              <w:marTop w:val="0"/>
              <w:marBottom w:val="0"/>
              <w:divBdr>
                <w:top w:val="none" w:sz="0" w:space="0" w:color="auto"/>
                <w:left w:val="none" w:sz="0" w:space="0" w:color="auto"/>
                <w:bottom w:val="none" w:sz="0" w:space="0" w:color="auto"/>
                <w:right w:val="none" w:sz="0" w:space="0" w:color="auto"/>
              </w:divBdr>
            </w:div>
            <w:div w:id="323096965">
              <w:marLeft w:val="0"/>
              <w:marRight w:val="0"/>
              <w:marTop w:val="0"/>
              <w:marBottom w:val="0"/>
              <w:divBdr>
                <w:top w:val="none" w:sz="0" w:space="0" w:color="auto"/>
                <w:left w:val="none" w:sz="0" w:space="0" w:color="auto"/>
                <w:bottom w:val="none" w:sz="0" w:space="0" w:color="auto"/>
                <w:right w:val="none" w:sz="0" w:space="0" w:color="auto"/>
              </w:divBdr>
            </w:div>
          </w:divsChild>
        </w:div>
        <w:div w:id="2005695135">
          <w:marLeft w:val="0"/>
          <w:marRight w:val="0"/>
          <w:marTop w:val="0"/>
          <w:marBottom w:val="0"/>
          <w:divBdr>
            <w:top w:val="none" w:sz="0" w:space="0" w:color="auto"/>
            <w:left w:val="none" w:sz="0" w:space="0" w:color="auto"/>
            <w:bottom w:val="none" w:sz="0" w:space="0" w:color="auto"/>
            <w:right w:val="none" w:sz="0" w:space="0" w:color="auto"/>
          </w:divBdr>
          <w:divsChild>
            <w:div w:id="1130048411">
              <w:marLeft w:val="0"/>
              <w:marRight w:val="0"/>
              <w:marTop w:val="0"/>
              <w:marBottom w:val="0"/>
              <w:divBdr>
                <w:top w:val="none" w:sz="0" w:space="0" w:color="auto"/>
                <w:left w:val="none" w:sz="0" w:space="0" w:color="auto"/>
                <w:bottom w:val="none" w:sz="0" w:space="0" w:color="auto"/>
                <w:right w:val="none" w:sz="0" w:space="0" w:color="auto"/>
              </w:divBdr>
            </w:div>
          </w:divsChild>
        </w:div>
        <w:div w:id="1820926319">
          <w:marLeft w:val="0"/>
          <w:marRight w:val="0"/>
          <w:marTop w:val="0"/>
          <w:marBottom w:val="0"/>
          <w:divBdr>
            <w:top w:val="none" w:sz="0" w:space="0" w:color="auto"/>
            <w:left w:val="none" w:sz="0" w:space="0" w:color="auto"/>
            <w:bottom w:val="none" w:sz="0" w:space="0" w:color="auto"/>
            <w:right w:val="none" w:sz="0" w:space="0" w:color="auto"/>
          </w:divBdr>
          <w:divsChild>
            <w:div w:id="57289667">
              <w:marLeft w:val="0"/>
              <w:marRight w:val="0"/>
              <w:marTop w:val="0"/>
              <w:marBottom w:val="0"/>
              <w:divBdr>
                <w:top w:val="none" w:sz="0" w:space="0" w:color="auto"/>
                <w:left w:val="none" w:sz="0" w:space="0" w:color="auto"/>
                <w:bottom w:val="none" w:sz="0" w:space="0" w:color="auto"/>
                <w:right w:val="none" w:sz="0" w:space="0" w:color="auto"/>
              </w:divBdr>
            </w:div>
          </w:divsChild>
        </w:div>
        <w:div w:id="1450540851">
          <w:marLeft w:val="0"/>
          <w:marRight w:val="0"/>
          <w:marTop w:val="0"/>
          <w:marBottom w:val="0"/>
          <w:divBdr>
            <w:top w:val="none" w:sz="0" w:space="0" w:color="auto"/>
            <w:left w:val="none" w:sz="0" w:space="0" w:color="auto"/>
            <w:bottom w:val="none" w:sz="0" w:space="0" w:color="auto"/>
            <w:right w:val="none" w:sz="0" w:space="0" w:color="auto"/>
          </w:divBdr>
          <w:divsChild>
            <w:div w:id="1197044170">
              <w:marLeft w:val="0"/>
              <w:marRight w:val="0"/>
              <w:marTop w:val="0"/>
              <w:marBottom w:val="0"/>
              <w:divBdr>
                <w:top w:val="none" w:sz="0" w:space="0" w:color="auto"/>
                <w:left w:val="none" w:sz="0" w:space="0" w:color="auto"/>
                <w:bottom w:val="none" w:sz="0" w:space="0" w:color="auto"/>
                <w:right w:val="none" w:sz="0" w:space="0" w:color="auto"/>
              </w:divBdr>
            </w:div>
            <w:div w:id="1050612614">
              <w:marLeft w:val="0"/>
              <w:marRight w:val="0"/>
              <w:marTop w:val="0"/>
              <w:marBottom w:val="0"/>
              <w:divBdr>
                <w:top w:val="none" w:sz="0" w:space="0" w:color="auto"/>
                <w:left w:val="none" w:sz="0" w:space="0" w:color="auto"/>
                <w:bottom w:val="none" w:sz="0" w:space="0" w:color="auto"/>
                <w:right w:val="none" w:sz="0" w:space="0" w:color="auto"/>
              </w:divBdr>
            </w:div>
            <w:div w:id="1746142131">
              <w:marLeft w:val="0"/>
              <w:marRight w:val="0"/>
              <w:marTop w:val="0"/>
              <w:marBottom w:val="0"/>
              <w:divBdr>
                <w:top w:val="none" w:sz="0" w:space="0" w:color="auto"/>
                <w:left w:val="none" w:sz="0" w:space="0" w:color="auto"/>
                <w:bottom w:val="none" w:sz="0" w:space="0" w:color="auto"/>
                <w:right w:val="none" w:sz="0" w:space="0" w:color="auto"/>
              </w:divBdr>
            </w:div>
            <w:div w:id="582761691">
              <w:marLeft w:val="0"/>
              <w:marRight w:val="0"/>
              <w:marTop w:val="0"/>
              <w:marBottom w:val="0"/>
              <w:divBdr>
                <w:top w:val="none" w:sz="0" w:space="0" w:color="auto"/>
                <w:left w:val="none" w:sz="0" w:space="0" w:color="auto"/>
                <w:bottom w:val="none" w:sz="0" w:space="0" w:color="auto"/>
                <w:right w:val="none" w:sz="0" w:space="0" w:color="auto"/>
              </w:divBdr>
            </w:div>
            <w:div w:id="791628581">
              <w:marLeft w:val="0"/>
              <w:marRight w:val="0"/>
              <w:marTop w:val="0"/>
              <w:marBottom w:val="0"/>
              <w:divBdr>
                <w:top w:val="none" w:sz="0" w:space="0" w:color="auto"/>
                <w:left w:val="none" w:sz="0" w:space="0" w:color="auto"/>
                <w:bottom w:val="none" w:sz="0" w:space="0" w:color="auto"/>
                <w:right w:val="none" w:sz="0" w:space="0" w:color="auto"/>
              </w:divBdr>
            </w:div>
          </w:divsChild>
        </w:div>
        <w:div w:id="1052652658">
          <w:marLeft w:val="0"/>
          <w:marRight w:val="0"/>
          <w:marTop w:val="0"/>
          <w:marBottom w:val="0"/>
          <w:divBdr>
            <w:top w:val="none" w:sz="0" w:space="0" w:color="auto"/>
            <w:left w:val="none" w:sz="0" w:space="0" w:color="auto"/>
            <w:bottom w:val="none" w:sz="0" w:space="0" w:color="auto"/>
            <w:right w:val="none" w:sz="0" w:space="0" w:color="auto"/>
          </w:divBdr>
          <w:divsChild>
            <w:div w:id="2142923084">
              <w:marLeft w:val="0"/>
              <w:marRight w:val="0"/>
              <w:marTop w:val="0"/>
              <w:marBottom w:val="0"/>
              <w:divBdr>
                <w:top w:val="none" w:sz="0" w:space="0" w:color="auto"/>
                <w:left w:val="none" w:sz="0" w:space="0" w:color="auto"/>
                <w:bottom w:val="none" w:sz="0" w:space="0" w:color="auto"/>
                <w:right w:val="none" w:sz="0" w:space="0" w:color="auto"/>
              </w:divBdr>
            </w:div>
          </w:divsChild>
        </w:div>
        <w:div w:id="94980407">
          <w:marLeft w:val="0"/>
          <w:marRight w:val="0"/>
          <w:marTop w:val="0"/>
          <w:marBottom w:val="0"/>
          <w:divBdr>
            <w:top w:val="none" w:sz="0" w:space="0" w:color="auto"/>
            <w:left w:val="none" w:sz="0" w:space="0" w:color="auto"/>
            <w:bottom w:val="none" w:sz="0" w:space="0" w:color="auto"/>
            <w:right w:val="none" w:sz="0" w:space="0" w:color="auto"/>
          </w:divBdr>
          <w:divsChild>
            <w:div w:id="1711564723">
              <w:marLeft w:val="0"/>
              <w:marRight w:val="0"/>
              <w:marTop w:val="0"/>
              <w:marBottom w:val="0"/>
              <w:divBdr>
                <w:top w:val="none" w:sz="0" w:space="0" w:color="auto"/>
                <w:left w:val="none" w:sz="0" w:space="0" w:color="auto"/>
                <w:bottom w:val="none" w:sz="0" w:space="0" w:color="auto"/>
                <w:right w:val="none" w:sz="0" w:space="0" w:color="auto"/>
              </w:divBdr>
            </w:div>
            <w:div w:id="1620646991">
              <w:marLeft w:val="0"/>
              <w:marRight w:val="0"/>
              <w:marTop w:val="0"/>
              <w:marBottom w:val="0"/>
              <w:divBdr>
                <w:top w:val="none" w:sz="0" w:space="0" w:color="auto"/>
                <w:left w:val="none" w:sz="0" w:space="0" w:color="auto"/>
                <w:bottom w:val="none" w:sz="0" w:space="0" w:color="auto"/>
                <w:right w:val="none" w:sz="0" w:space="0" w:color="auto"/>
              </w:divBdr>
            </w:div>
          </w:divsChild>
        </w:div>
        <w:div w:id="1881935788">
          <w:marLeft w:val="0"/>
          <w:marRight w:val="0"/>
          <w:marTop w:val="0"/>
          <w:marBottom w:val="0"/>
          <w:divBdr>
            <w:top w:val="none" w:sz="0" w:space="0" w:color="auto"/>
            <w:left w:val="none" w:sz="0" w:space="0" w:color="auto"/>
            <w:bottom w:val="none" w:sz="0" w:space="0" w:color="auto"/>
            <w:right w:val="none" w:sz="0" w:space="0" w:color="auto"/>
          </w:divBdr>
          <w:divsChild>
            <w:div w:id="497774290">
              <w:marLeft w:val="0"/>
              <w:marRight w:val="0"/>
              <w:marTop w:val="0"/>
              <w:marBottom w:val="0"/>
              <w:divBdr>
                <w:top w:val="none" w:sz="0" w:space="0" w:color="auto"/>
                <w:left w:val="none" w:sz="0" w:space="0" w:color="auto"/>
                <w:bottom w:val="none" w:sz="0" w:space="0" w:color="auto"/>
                <w:right w:val="none" w:sz="0" w:space="0" w:color="auto"/>
              </w:divBdr>
            </w:div>
            <w:div w:id="1132166201">
              <w:marLeft w:val="0"/>
              <w:marRight w:val="0"/>
              <w:marTop w:val="0"/>
              <w:marBottom w:val="0"/>
              <w:divBdr>
                <w:top w:val="none" w:sz="0" w:space="0" w:color="auto"/>
                <w:left w:val="none" w:sz="0" w:space="0" w:color="auto"/>
                <w:bottom w:val="none" w:sz="0" w:space="0" w:color="auto"/>
                <w:right w:val="none" w:sz="0" w:space="0" w:color="auto"/>
              </w:divBdr>
            </w:div>
            <w:div w:id="1849708578">
              <w:marLeft w:val="0"/>
              <w:marRight w:val="0"/>
              <w:marTop w:val="0"/>
              <w:marBottom w:val="0"/>
              <w:divBdr>
                <w:top w:val="none" w:sz="0" w:space="0" w:color="auto"/>
                <w:left w:val="none" w:sz="0" w:space="0" w:color="auto"/>
                <w:bottom w:val="none" w:sz="0" w:space="0" w:color="auto"/>
                <w:right w:val="none" w:sz="0" w:space="0" w:color="auto"/>
              </w:divBdr>
            </w:div>
            <w:div w:id="1647393722">
              <w:marLeft w:val="0"/>
              <w:marRight w:val="0"/>
              <w:marTop w:val="0"/>
              <w:marBottom w:val="0"/>
              <w:divBdr>
                <w:top w:val="none" w:sz="0" w:space="0" w:color="auto"/>
                <w:left w:val="none" w:sz="0" w:space="0" w:color="auto"/>
                <w:bottom w:val="none" w:sz="0" w:space="0" w:color="auto"/>
                <w:right w:val="none" w:sz="0" w:space="0" w:color="auto"/>
              </w:divBdr>
            </w:div>
            <w:div w:id="276568736">
              <w:marLeft w:val="0"/>
              <w:marRight w:val="0"/>
              <w:marTop w:val="0"/>
              <w:marBottom w:val="0"/>
              <w:divBdr>
                <w:top w:val="none" w:sz="0" w:space="0" w:color="auto"/>
                <w:left w:val="none" w:sz="0" w:space="0" w:color="auto"/>
                <w:bottom w:val="none" w:sz="0" w:space="0" w:color="auto"/>
                <w:right w:val="none" w:sz="0" w:space="0" w:color="auto"/>
              </w:divBdr>
            </w:div>
          </w:divsChild>
        </w:div>
        <w:div w:id="841630930">
          <w:marLeft w:val="0"/>
          <w:marRight w:val="0"/>
          <w:marTop w:val="0"/>
          <w:marBottom w:val="0"/>
          <w:divBdr>
            <w:top w:val="none" w:sz="0" w:space="0" w:color="auto"/>
            <w:left w:val="none" w:sz="0" w:space="0" w:color="auto"/>
            <w:bottom w:val="none" w:sz="0" w:space="0" w:color="auto"/>
            <w:right w:val="none" w:sz="0" w:space="0" w:color="auto"/>
          </w:divBdr>
          <w:divsChild>
            <w:div w:id="1010259281">
              <w:marLeft w:val="0"/>
              <w:marRight w:val="0"/>
              <w:marTop w:val="0"/>
              <w:marBottom w:val="0"/>
              <w:divBdr>
                <w:top w:val="none" w:sz="0" w:space="0" w:color="auto"/>
                <w:left w:val="none" w:sz="0" w:space="0" w:color="auto"/>
                <w:bottom w:val="none" w:sz="0" w:space="0" w:color="auto"/>
                <w:right w:val="none" w:sz="0" w:space="0" w:color="auto"/>
              </w:divBdr>
            </w:div>
          </w:divsChild>
        </w:div>
        <w:div w:id="142477258">
          <w:marLeft w:val="0"/>
          <w:marRight w:val="0"/>
          <w:marTop w:val="0"/>
          <w:marBottom w:val="0"/>
          <w:divBdr>
            <w:top w:val="none" w:sz="0" w:space="0" w:color="auto"/>
            <w:left w:val="none" w:sz="0" w:space="0" w:color="auto"/>
            <w:bottom w:val="none" w:sz="0" w:space="0" w:color="auto"/>
            <w:right w:val="none" w:sz="0" w:space="0" w:color="auto"/>
          </w:divBdr>
          <w:divsChild>
            <w:div w:id="1057162424">
              <w:marLeft w:val="0"/>
              <w:marRight w:val="0"/>
              <w:marTop w:val="0"/>
              <w:marBottom w:val="0"/>
              <w:divBdr>
                <w:top w:val="none" w:sz="0" w:space="0" w:color="auto"/>
                <w:left w:val="none" w:sz="0" w:space="0" w:color="auto"/>
                <w:bottom w:val="none" w:sz="0" w:space="0" w:color="auto"/>
                <w:right w:val="none" w:sz="0" w:space="0" w:color="auto"/>
              </w:divBdr>
            </w:div>
            <w:div w:id="2122188444">
              <w:marLeft w:val="0"/>
              <w:marRight w:val="0"/>
              <w:marTop w:val="0"/>
              <w:marBottom w:val="0"/>
              <w:divBdr>
                <w:top w:val="none" w:sz="0" w:space="0" w:color="auto"/>
                <w:left w:val="none" w:sz="0" w:space="0" w:color="auto"/>
                <w:bottom w:val="none" w:sz="0" w:space="0" w:color="auto"/>
                <w:right w:val="none" w:sz="0" w:space="0" w:color="auto"/>
              </w:divBdr>
            </w:div>
          </w:divsChild>
        </w:div>
        <w:div w:id="1375421128">
          <w:marLeft w:val="0"/>
          <w:marRight w:val="0"/>
          <w:marTop w:val="0"/>
          <w:marBottom w:val="0"/>
          <w:divBdr>
            <w:top w:val="none" w:sz="0" w:space="0" w:color="auto"/>
            <w:left w:val="none" w:sz="0" w:space="0" w:color="auto"/>
            <w:bottom w:val="none" w:sz="0" w:space="0" w:color="auto"/>
            <w:right w:val="none" w:sz="0" w:space="0" w:color="auto"/>
          </w:divBdr>
          <w:divsChild>
            <w:div w:id="1510099149">
              <w:marLeft w:val="0"/>
              <w:marRight w:val="0"/>
              <w:marTop w:val="0"/>
              <w:marBottom w:val="0"/>
              <w:divBdr>
                <w:top w:val="none" w:sz="0" w:space="0" w:color="auto"/>
                <w:left w:val="none" w:sz="0" w:space="0" w:color="auto"/>
                <w:bottom w:val="none" w:sz="0" w:space="0" w:color="auto"/>
                <w:right w:val="none" w:sz="0" w:space="0" w:color="auto"/>
              </w:divBdr>
            </w:div>
            <w:div w:id="426998933">
              <w:marLeft w:val="0"/>
              <w:marRight w:val="0"/>
              <w:marTop w:val="0"/>
              <w:marBottom w:val="0"/>
              <w:divBdr>
                <w:top w:val="none" w:sz="0" w:space="0" w:color="auto"/>
                <w:left w:val="none" w:sz="0" w:space="0" w:color="auto"/>
                <w:bottom w:val="none" w:sz="0" w:space="0" w:color="auto"/>
                <w:right w:val="none" w:sz="0" w:space="0" w:color="auto"/>
              </w:divBdr>
            </w:div>
            <w:div w:id="61561395">
              <w:marLeft w:val="0"/>
              <w:marRight w:val="0"/>
              <w:marTop w:val="0"/>
              <w:marBottom w:val="0"/>
              <w:divBdr>
                <w:top w:val="none" w:sz="0" w:space="0" w:color="auto"/>
                <w:left w:val="none" w:sz="0" w:space="0" w:color="auto"/>
                <w:bottom w:val="none" w:sz="0" w:space="0" w:color="auto"/>
                <w:right w:val="none" w:sz="0" w:space="0" w:color="auto"/>
              </w:divBdr>
            </w:div>
            <w:div w:id="2070491971">
              <w:marLeft w:val="0"/>
              <w:marRight w:val="0"/>
              <w:marTop w:val="0"/>
              <w:marBottom w:val="0"/>
              <w:divBdr>
                <w:top w:val="none" w:sz="0" w:space="0" w:color="auto"/>
                <w:left w:val="none" w:sz="0" w:space="0" w:color="auto"/>
                <w:bottom w:val="none" w:sz="0" w:space="0" w:color="auto"/>
                <w:right w:val="none" w:sz="0" w:space="0" w:color="auto"/>
              </w:divBdr>
            </w:div>
            <w:div w:id="992682525">
              <w:marLeft w:val="0"/>
              <w:marRight w:val="0"/>
              <w:marTop w:val="0"/>
              <w:marBottom w:val="0"/>
              <w:divBdr>
                <w:top w:val="none" w:sz="0" w:space="0" w:color="auto"/>
                <w:left w:val="none" w:sz="0" w:space="0" w:color="auto"/>
                <w:bottom w:val="none" w:sz="0" w:space="0" w:color="auto"/>
                <w:right w:val="none" w:sz="0" w:space="0" w:color="auto"/>
              </w:divBdr>
            </w:div>
          </w:divsChild>
        </w:div>
        <w:div w:id="1448961844">
          <w:marLeft w:val="0"/>
          <w:marRight w:val="0"/>
          <w:marTop w:val="0"/>
          <w:marBottom w:val="0"/>
          <w:divBdr>
            <w:top w:val="none" w:sz="0" w:space="0" w:color="auto"/>
            <w:left w:val="none" w:sz="0" w:space="0" w:color="auto"/>
            <w:bottom w:val="none" w:sz="0" w:space="0" w:color="auto"/>
            <w:right w:val="none" w:sz="0" w:space="0" w:color="auto"/>
          </w:divBdr>
          <w:divsChild>
            <w:div w:id="2080593848">
              <w:marLeft w:val="0"/>
              <w:marRight w:val="0"/>
              <w:marTop w:val="0"/>
              <w:marBottom w:val="0"/>
              <w:divBdr>
                <w:top w:val="none" w:sz="0" w:space="0" w:color="auto"/>
                <w:left w:val="none" w:sz="0" w:space="0" w:color="auto"/>
                <w:bottom w:val="none" w:sz="0" w:space="0" w:color="auto"/>
                <w:right w:val="none" w:sz="0" w:space="0" w:color="auto"/>
              </w:divBdr>
            </w:div>
          </w:divsChild>
        </w:div>
        <w:div w:id="118302562">
          <w:marLeft w:val="0"/>
          <w:marRight w:val="0"/>
          <w:marTop w:val="0"/>
          <w:marBottom w:val="0"/>
          <w:divBdr>
            <w:top w:val="none" w:sz="0" w:space="0" w:color="auto"/>
            <w:left w:val="none" w:sz="0" w:space="0" w:color="auto"/>
            <w:bottom w:val="none" w:sz="0" w:space="0" w:color="auto"/>
            <w:right w:val="none" w:sz="0" w:space="0" w:color="auto"/>
          </w:divBdr>
          <w:divsChild>
            <w:div w:id="1729376074">
              <w:marLeft w:val="0"/>
              <w:marRight w:val="0"/>
              <w:marTop w:val="0"/>
              <w:marBottom w:val="0"/>
              <w:divBdr>
                <w:top w:val="none" w:sz="0" w:space="0" w:color="auto"/>
                <w:left w:val="none" w:sz="0" w:space="0" w:color="auto"/>
                <w:bottom w:val="none" w:sz="0" w:space="0" w:color="auto"/>
                <w:right w:val="none" w:sz="0" w:space="0" w:color="auto"/>
              </w:divBdr>
            </w:div>
            <w:div w:id="1242175256">
              <w:marLeft w:val="0"/>
              <w:marRight w:val="0"/>
              <w:marTop w:val="0"/>
              <w:marBottom w:val="0"/>
              <w:divBdr>
                <w:top w:val="none" w:sz="0" w:space="0" w:color="auto"/>
                <w:left w:val="none" w:sz="0" w:space="0" w:color="auto"/>
                <w:bottom w:val="none" w:sz="0" w:space="0" w:color="auto"/>
                <w:right w:val="none" w:sz="0" w:space="0" w:color="auto"/>
              </w:divBdr>
            </w:div>
          </w:divsChild>
        </w:div>
        <w:div w:id="2072998712">
          <w:marLeft w:val="0"/>
          <w:marRight w:val="0"/>
          <w:marTop w:val="0"/>
          <w:marBottom w:val="0"/>
          <w:divBdr>
            <w:top w:val="none" w:sz="0" w:space="0" w:color="auto"/>
            <w:left w:val="none" w:sz="0" w:space="0" w:color="auto"/>
            <w:bottom w:val="none" w:sz="0" w:space="0" w:color="auto"/>
            <w:right w:val="none" w:sz="0" w:space="0" w:color="auto"/>
          </w:divBdr>
          <w:divsChild>
            <w:div w:id="1196583349">
              <w:marLeft w:val="0"/>
              <w:marRight w:val="0"/>
              <w:marTop w:val="0"/>
              <w:marBottom w:val="0"/>
              <w:divBdr>
                <w:top w:val="none" w:sz="0" w:space="0" w:color="auto"/>
                <w:left w:val="none" w:sz="0" w:space="0" w:color="auto"/>
                <w:bottom w:val="none" w:sz="0" w:space="0" w:color="auto"/>
                <w:right w:val="none" w:sz="0" w:space="0" w:color="auto"/>
              </w:divBdr>
            </w:div>
            <w:div w:id="1053698813">
              <w:marLeft w:val="0"/>
              <w:marRight w:val="0"/>
              <w:marTop w:val="0"/>
              <w:marBottom w:val="0"/>
              <w:divBdr>
                <w:top w:val="none" w:sz="0" w:space="0" w:color="auto"/>
                <w:left w:val="none" w:sz="0" w:space="0" w:color="auto"/>
                <w:bottom w:val="none" w:sz="0" w:space="0" w:color="auto"/>
                <w:right w:val="none" w:sz="0" w:space="0" w:color="auto"/>
              </w:divBdr>
            </w:div>
            <w:div w:id="119081139">
              <w:marLeft w:val="0"/>
              <w:marRight w:val="0"/>
              <w:marTop w:val="0"/>
              <w:marBottom w:val="0"/>
              <w:divBdr>
                <w:top w:val="none" w:sz="0" w:space="0" w:color="auto"/>
                <w:left w:val="none" w:sz="0" w:space="0" w:color="auto"/>
                <w:bottom w:val="none" w:sz="0" w:space="0" w:color="auto"/>
                <w:right w:val="none" w:sz="0" w:space="0" w:color="auto"/>
              </w:divBdr>
            </w:div>
            <w:div w:id="1035234737">
              <w:marLeft w:val="0"/>
              <w:marRight w:val="0"/>
              <w:marTop w:val="0"/>
              <w:marBottom w:val="0"/>
              <w:divBdr>
                <w:top w:val="none" w:sz="0" w:space="0" w:color="auto"/>
                <w:left w:val="none" w:sz="0" w:space="0" w:color="auto"/>
                <w:bottom w:val="none" w:sz="0" w:space="0" w:color="auto"/>
                <w:right w:val="none" w:sz="0" w:space="0" w:color="auto"/>
              </w:divBdr>
            </w:div>
            <w:div w:id="698776702">
              <w:marLeft w:val="0"/>
              <w:marRight w:val="0"/>
              <w:marTop w:val="0"/>
              <w:marBottom w:val="0"/>
              <w:divBdr>
                <w:top w:val="none" w:sz="0" w:space="0" w:color="auto"/>
                <w:left w:val="none" w:sz="0" w:space="0" w:color="auto"/>
                <w:bottom w:val="none" w:sz="0" w:space="0" w:color="auto"/>
                <w:right w:val="none" w:sz="0" w:space="0" w:color="auto"/>
              </w:divBdr>
            </w:div>
            <w:div w:id="845678123">
              <w:marLeft w:val="0"/>
              <w:marRight w:val="0"/>
              <w:marTop w:val="0"/>
              <w:marBottom w:val="0"/>
              <w:divBdr>
                <w:top w:val="none" w:sz="0" w:space="0" w:color="auto"/>
                <w:left w:val="none" w:sz="0" w:space="0" w:color="auto"/>
                <w:bottom w:val="none" w:sz="0" w:space="0" w:color="auto"/>
                <w:right w:val="none" w:sz="0" w:space="0" w:color="auto"/>
              </w:divBdr>
            </w:div>
            <w:div w:id="659577973">
              <w:marLeft w:val="0"/>
              <w:marRight w:val="0"/>
              <w:marTop w:val="0"/>
              <w:marBottom w:val="0"/>
              <w:divBdr>
                <w:top w:val="none" w:sz="0" w:space="0" w:color="auto"/>
                <w:left w:val="none" w:sz="0" w:space="0" w:color="auto"/>
                <w:bottom w:val="none" w:sz="0" w:space="0" w:color="auto"/>
                <w:right w:val="none" w:sz="0" w:space="0" w:color="auto"/>
              </w:divBdr>
            </w:div>
            <w:div w:id="322927921">
              <w:marLeft w:val="0"/>
              <w:marRight w:val="0"/>
              <w:marTop w:val="0"/>
              <w:marBottom w:val="0"/>
              <w:divBdr>
                <w:top w:val="none" w:sz="0" w:space="0" w:color="auto"/>
                <w:left w:val="none" w:sz="0" w:space="0" w:color="auto"/>
                <w:bottom w:val="none" w:sz="0" w:space="0" w:color="auto"/>
                <w:right w:val="none" w:sz="0" w:space="0" w:color="auto"/>
              </w:divBdr>
            </w:div>
            <w:div w:id="130026350">
              <w:marLeft w:val="0"/>
              <w:marRight w:val="0"/>
              <w:marTop w:val="0"/>
              <w:marBottom w:val="0"/>
              <w:divBdr>
                <w:top w:val="none" w:sz="0" w:space="0" w:color="auto"/>
                <w:left w:val="none" w:sz="0" w:space="0" w:color="auto"/>
                <w:bottom w:val="none" w:sz="0" w:space="0" w:color="auto"/>
                <w:right w:val="none" w:sz="0" w:space="0" w:color="auto"/>
              </w:divBdr>
            </w:div>
          </w:divsChild>
        </w:div>
        <w:div w:id="1716268418">
          <w:marLeft w:val="0"/>
          <w:marRight w:val="0"/>
          <w:marTop w:val="0"/>
          <w:marBottom w:val="0"/>
          <w:divBdr>
            <w:top w:val="none" w:sz="0" w:space="0" w:color="auto"/>
            <w:left w:val="none" w:sz="0" w:space="0" w:color="auto"/>
            <w:bottom w:val="none" w:sz="0" w:space="0" w:color="auto"/>
            <w:right w:val="none" w:sz="0" w:space="0" w:color="auto"/>
          </w:divBdr>
          <w:divsChild>
            <w:div w:id="1592083450">
              <w:marLeft w:val="0"/>
              <w:marRight w:val="0"/>
              <w:marTop w:val="0"/>
              <w:marBottom w:val="0"/>
              <w:divBdr>
                <w:top w:val="none" w:sz="0" w:space="0" w:color="auto"/>
                <w:left w:val="none" w:sz="0" w:space="0" w:color="auto"/>
                <w:bottom w:val="none" w:sz="0" w:space="0" w:color="auto"/>
                <w:right w:val="none" w:sz="0" w:space="0" w:color="auto"/>
              </w:divBdr>
            </w:div>
          </w:divsChild>
        </w:div>
        <w:div w:id="996423015">
          <w:marLeft w:val="0"/>
          <w:marRight w:val="0"/>
          <w:marTop w:val="0"/>
          <w:marBottom w:val="0"/>
          <w:divBdr>
            <w:top w:val="none" w:sz="0" w:space="0" w:color="auto"/>
            <w:left w:val="none" w:sz="0" w:space="0" w:color="auto"/>
            <w:bottom w:val="none" w:sz="0" w:space="0" w:color="auto"/>
            <w:right w:val="none" w:sz="0" w:space="0" w:color="auto"/>
          </w:divBdr>
          <w:divsChild>
            <w:div w:id="590045185">
              <w:marLeft w:val="0"/>
              <w:marRight w:val="0"/>
              <w:marTop w:val="0"/>
              <w:marBottom w:val="0"/>
              <w:divBdr>
                <w:top w:val="none" w:sz="0" w:space="0" w:color="auto"/>
                <w:left w:val="none" w:sz="0" w:space="0" w:color="auto"/>
                <w:bottom w:val="none" w:sz="0" w:space="0" w:color="auto"/>
                <w:right w:val="none" w:sz="0" w:space="0" w:color="auto"/>
              </w:divBdr>
            </w:div>
            <w:div w:id="987638084">
              <w:marLeft w:val="0"/>
              <w:marRight w:val="0"/>
              <w:marTop w:val="0"/>
              <w:marBottom w:val="0"/>
              <w:divBdr>
                <w:top w:val="none" w:sz="0" w:space="0" w:color="auto"/>
                <w:left w:val="none" w:sz="0" w:space="0" w:color="auto"/>
                <w:bottom w:val="none" w:sz="0" w:space="0" w:color="auto"/>
                <w:right w:val="none" w:sz="0" w:space="0" w:color="auto"/>
              </w:divBdr>
            </w:div>
          </w:divsChild>
        </w:div>
        <w:div w:id="1588534331">
          <w:marLeft w:val="0"/>
          <w:marRight w:val="0"/>
          <w:marTop w:val="0"/>
          <w:marBottom w:val="0"/>
          <w:divBdr>
            <w:top w:val="none" w:sz="0" w:space="0" w:color="auto"/>
            <w:left w:val="none" w:sz="0" w:space="0" w:color="auto"/>
            <w:bottom w:val="none" w:sz="0" w:space="0" w:color="auto"/>
            <w:right w:val="none" w:sz="0" w:space="0" w:color="auto"/>
          </w:divBdr>
          <w:divsChild>
            <w:div w:id="1016233087">
              <w:marLeft w:val="0"/>
              <w:marRight w:val="0"/>
              <w:marTop w:val="0"/>
              <w:marBottom w:val="0"/>
              <w:divBdr>
                <w:top w:val="none" w:sz="0" w:space="0" w:color="auto"/>
                <w:left w:val="none" w:sz="0" w:space="0" w:color="auto"/>
                <w:bottom w:val="none" w:sz="0" w:space="0" w:color="auto"/>
                <w:right w:val="none" w:sz="0" w:space="0" w:color="auto"/>
              </w:divBdr>
            </w:div>
            <w:div w:id="174851126">
              <w:marLeft w:val="0"/>
              <w:marRight w:val="0"/>
              <w:marTop w:val="0"/>
              <w:marBottom w:val="0"/>
              <w:divBdr>
                <w:top w:val="none" w:sz="0" w:space="0" w:color="auto"/>
                <w:left w:val="none" w:sz="0" w:space="0" w:color="auto"/>
                <w:bottom w:val="none" w:sz="0" w:space="0" w:color="auto"/>
                <w:right w:val="none" w:sz="0" w:space="0" w:color="auto"/>
              </w:divBdr>
            </w:div>
            <w:div w:id="403528236">
              <w:marLeft w:val="0"/>
              <w:marRight w:val="0"/>
              <w:marTop w:val="0"/>
              <w:marBottom w:val="0"/>
              <w:divBdr>
                <w:top w:val="none" w:sz="0" w:space="0" w:color="auto"/>
                <w:left w:val="none" w:sz="0" w:space="0" w:color="auto"/>
                <w:bottom w:val="none" w:sz="0" w:space="0" w:color="auto"/>
                <w:right w:val="none" w:sz="0" w:space="0" w:color="auto"/>
              </w:divBdr>
            </w:div>
          </w:divsChild>
        </w:div>
        <w:div w:id="1582327937">
          <w:marLeft w:val="0"/>
          <w:marRight w:val="0"/>
          <w:marTop w:val="0"/>
          <w:marBottom w:val="0"/>
          <w:divBdr>
            <w:top w:val="none" w:sz="0" w:space="0" w:color="auto"/>
            <w:left w:val="none" w:sz="0" w:space="0" w:color="auto"/>
            <w:bottom w:val="none" w:sz="0" w:space="0" w:color="auto"/>
            <w:right w:val="none" w:sz="0" w:space="0" w:color="auto"/>
          </w:divBdr>
          <w:divsChild>
            <w:div w:id="395132931">
              <w:marLeft w:val="0"/>
              <w:marRight w:val="0"/>
              <w:marTop w:val="0"/>
              <w:marBottom w:val="0"/>
              <w:divBdr>
                <w:top w:val="none" w:sz="0" w:space="0" w:color="auto"/>
                <w:left w:val="none" w:sz="0" w:space="0" w:color="auto"/>
                <w:bottom w:val="none" w:sz="0" w:space="0" w:color="auto"/>
                <w:right w:val="none" w:sz="0" w:space="0" w:color="auto"/>
              </w:divBdr>
            </w:div>
          </w:divsChild>
        </w:div>
        <w:div w:id="2090883320">
          <w:marLeft w:val="0"/>
          <w:marRight w:val="0"/>
          <w:marTop w:val="0"/>
          <w:marBottom w:val="0"/>
          <w:divBdr>
            <w:top w:val="none" w:sz="0" w:space="0" w:color="auto"/>
            <w:left w:val="none" w:sz="0" w:space="0" w:color="auto"/>
            <w:bottom w:val="none" w:sz="0" w:space="0" w:color="auto"/>
            <w:right w:val="none" w:sz="0" w:space="0" w:color="auto"/>
          </w:divBdr>
          <w:divsChild>
            <w:div w:id="1225064491">
              <w:marLeft w:val="0"/>
              <w:marRight w:val="0"/>
              <w:marTop w:val="0"/>
              <w:marBottom w:val="0"/>
              <w:divBdr>
                <w:top w:val="none" w:sz="0" w:space="0" w:color="auto"/>
                <w:left w:val="none" w:sz="0" w:space="0" w:color="auto"/>
                <w:bottom w:val="none" w:sz="0" w:space="0" w:color="auto"/>
                <w:right w:val="none" w:sz="0" w:space="0" w:color="auto"/>
              </w:divBdr>
            </w:div>
          </w:divsChild>
        </w:div>
        <w:div w:id="498935176">
          <w:marLeft w:val="0"/>
          <w:marRight w:val="0"/>
          <w:marTop w:val="0"/>
          <w:marBottom w:val="0"/>
          <w:divBdr>
            <w:top w:val="none" w:sz="0" w:space="0" w:color="auto"/>
            <w:left w:val="none" w:sz="0" w:space="0" w:color="auto"/>
            <w:bottom w:val="none" w:sz="0" w:space="0" w:color="auto"/>
            <w:right w:val="none" w:sz="0" w:space="0" w:color="auto"/>
          </w:divBdr>
          <w:divsChild>
            <w:div w:id="1579827505">
              <w:marLeft w:val="0"/>
              <w:marRight w:val="0"/>
              <w:marTop w:val="0"/>
              <w:marBottom w:val="0"/>
              <w:divBdr>
                <w:top w:val="none" w:sz="0" w:space="0" w:color="auto"/>
                <w:left w:val="none" w:sz="0" w:space="0" w:color="auto"/>
                <w:bottom w:val="none" w:sz="0" w:space="0" w:color="auto"/>
                <w:right w:val="none" w:sz="0" w:space="0" w:color="auto"/>
              </w:divBdr>
            </w:div>
            <w:div w:id="260069314">
              <w:marLeft w:val="0"/>
              <w:marRight w:val="0"/>
              <w:marTop w:val="0"/>
              <w:marBottom w:val="0"/>
              <w:divBdr>
                <w:top w:val="none" w:sz="0" w:space="0" w:color="auto"/>
                <w:left w:val="none" w:sz="0" w:space="0" w:color="auto"/>
                <w:bottom w:val="none" w:sz="0" w:space="0" w:color="auto"/>
                <w:right w:val="none" w:sz="0" w:space="0" w:color="auto"/>
              </w:divBdr>
            </w:div>
            <w:div w:id="1524171006">
              <w:marLeft w:val="0"/>
              <w:marRight w:val="0"/>
              <w:marTop w:val="0"/>
              <w:marBottom w:val="0"/>
              <w:divBdr>
                <w:top w:val="none" w:sz="0" w:space="0" w:color="auto"/>
                <w:left w:val="none" w:sz="0" w:space="0" w:color="auto"/>
                <w:bottom w:val="none" w:sz="0" w:space="0" w:color="auto"/>
                <w:right w:val="none" w:sz="0" w:space="0" w:color="auto"/>
              </w:divBdr>
            </w:div>
          </w:divsChild>
        </w:div>
        <w:div w:id="2053915844">
          <w:marLeft w:val="0"/>
          <w:marRight w:val="0"/>
          <w:marTop w:val="0"/>
          <w:marBottom w:val="0"/>
          <w:divBdr>
            <w:top w:val="none" w:sz="0" w:space="0" w:color="auto"/>
            <w:left w:val="none" w:sz="0" w:space="0" w:color="auto"/>
            <w:bottom w:val="none" w:sz="0" w:space="0" w:color="auto"/>
            <w:right w:val="none" w:sz="0" w:space="0" w:color="auto"/>
          </w:divBdr>
          <w:divsChild>
            <w:div w:id="1606621642">
              <w:marLeft w:val="0"/>
              <w:marRight w:val="0"/>
              <w:marTop w:val="0"/>
              <w:marBottom w:val="0"/>
              <w:divBdr>
                <w:top w:val="none" w:sz="0" w:space="0" w:color="auto"/>
                <w:left w:val="none" w:sz="0" w:space="0" w:color="auto"/>
                <w:bottom w:val="none" w:sz="0" w:space="0" w:color="auto"/>
                <w:right w:val="none" w:sz="0" w:space="0" w:color="auto"/>
              </w:divBdr>
            </w:div>
          </w:divsChild>
        </w:div>
        <w:div w:id="1759907956">
          <w:marLeft w:val="0"/>
          <w:marRight w:val="0"/>
          <w:marTop w:val="0"/>
          <w:marBottom w:val="0"/>
          <w:divBdr>
            <w:top w:val="none" w:sz="0" w:space="0" w:color="auto"/>
            <w:left w:val="none" w:sz="0" w:space="0" w:color="auto"/>
            <w:bottom w:val="none" w:sz="0" w:space="0" w:color="auto"/>
            <w:right w:val="none" w:sz="0" w:space="0" w:color="auto"/>
          </w:divBdr>
          <w:divsChild>
            <w:div w:id="1381517990">
              <w:marLeft w:val="0"/>
              <w:marRight w:val="0"/>
              <w:marTop w:val="0"/>
              <w:marBottom w:val="0"/>
              <w:divBdr>
                <w:top w:val="none" w:sz="0" w:space="0" w:color="auto"/>
                <w:left w:val="none" w:sz="0" w:space="0" w:color="auto"/>
                <w:bottom w:val="none" w:sz="0" w:space="0" w:color="auto"/>
                <w:right w:val="none" w:sz="0" w:space="0" w:color="auto"/>
              </w:divBdr>
            </w:div>
          </w:divsChild>
        </w:div>
        <w:div w:id="1627076296">
          <w:marLeft w:val="0"/>
          <w:marRight w:val="0"/>
          <w:marTop w:val="0"/>
          <w:marBottom w:val="0"/>
          <w:divBdr>
            <w:top w:val="none" w:sz="0" w:space="0" w:color="auto"/>
            <w:left w:val="none" w:sz="0" w:space="0" w:color="auto"/>
            <w:bottom w:val="none" w:sz="0" w:space="0" w:color="auto"/>
            <w:right w:val="none" w:sz="0" w:space="0" w:color="auto"/>
          </w:divBdr>
          <w:divsChild>
            <w:div w:id="581571400">
              <w:marLeft w:val="0"/>
              <w:marRight w:val="0"/>
              <w:marTop w:val="0"/>
              <w:marBottom w:val="0"/>
              <w:divBdr>
                <w:top w:val="none" w:sz="0" w:space="0" w:color="auto"/>
                <w:left w:val="none" w:sz="0" w:space="0" w:color="auto"/>
                <w:bottom w:val="none" w:sz="0" w:space="0" w:color="auto"/>
                <w:right w:val="none" w:sz="0" w:space="0" w:color="auto"/>
              </w:divBdr>
            </w:div>
            <w:div w:id="1354384144">
              <w:marLeft w:val="0"/>
              <w:marRight w:val="0"/>
              <w:marTop w:val="0"/>
              <w:marBottom w:val="0"/>
              <w:divBdr>
                <w:top w:val="none" w:sz="0" w:space="0" w:color="auto"/>
                <w:left w:val="none" w:sz="0" w:space="0" w:color="auto"/>
                <w:bottom w:val="none" w:sz="0" w:space="0" w:color="auto"/>
                <w:right w:val="none" w:sz="0" w:space="0" w:color="auto"/>
              </w:divBdr>
            </w:div>
          </w:divsChild>
        </w:div>
        <w:div w:id="1484659037">
          <w:marLeft w:val="0"/>
          <w:marRight w:val="0"/>
          <w:marTop w:val="0"/>
          <w:marBottom w:val="0"/>
          <w:divBdr>
            <w:top w:val="none" w:sz="0" w:space="0" w:color="auto"/>
            <w:left w:val="none" w:sz="0" w:space="0" w:color="auto"/>
            <w:bottom w:val="none" w:sz="0" w:space="0" w:color="auto"/>
            <w:right w:val="none" w:sz="0" w:space="0" w:color="auto"/>
          </w:divBdr>
          <w:divsChild>
            <w:div w:id="7634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4127">
      <w:bodyDiv w:val="1"/>
      <w:marLeft w:val="0"/>
      <w:marRight w:val="0"/>
      <w:marTop w:val="0"/>
      <w:marBottom w:val="0"/>
      <w:divBdr>
        <w:top w:val="none" w:sz="0" w:space="0" w:color="auto"/>
        <w:left w:val="none" w:sz="0" w:space="0" w:color="auto"/>
        <w:bottom w:val="none" w:sz="0" w:space="0" w:color="auto"/>
        <w:right w:val="none" w:sz="0" w:space="0" w:color="auto"/>
      </w:divBdr>
    </w:div>
    <w:div w:id="1941067089">
      <w:bodyDiv w:val="1"/>
      <w:marLeft w:val="0"/>
      <w:marRight w:val="0"/>
      <w:marTop w:val="0"/>
      <w:marBottom w:val="0"/>
      <w:divBdr>
        <w:top w:val="none" w:sz="0" w:space="0" w:color="auto"/>
        <w:left w:val="none" w:sz="0" w:space="0" w:color="auto"/>
        <w:bottom w:val="none" w:sz="0" w:space="0" w:color="auto"/>
        <w:right w:val="none" w:sz="0" w:space="0" w:color="auto"/>
      </w:divBdr>
    </w:div>
    <w:div w:id="2078555417">
      <w:bodyDiv w:val="1"/>
      <w:marLeft w:val="0"/>
      <w:marRight w:val="0"/>
      <w:marTop w:val="0"/>
      <w:marBottom w:val="0"/>
      <w:divBdr>
        <w:top w:val="none" w:sz="0" w:space="0" w:color="auto"/>
        <w:left w:val="none" w:sz="0" w:space="0" w:color="auto"/>
        <w:bottom w:val="none" w:sz="0" w:space="0" w:color="auto"/>
        <w:right w:val="none" w:sz="0" w:space="0" w:color="auto"/>
      </w:divBdr>
    </w:div>
    <w:div w:id="211563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armacy.ucsd.edu/faculty/experiential-education-preceptor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b7dec7-aea8-4e83-ab84-a09df2aea57a">
      <Terms xmlns="http://schemas.microsoft.com/office/infopath/2007/PartnerControls"/>
    </lcf76f155ced4ddcb4097134ff3c332f>
    <TaxCatchAll xmlns="d64dfd83-85c9-4c8b-b5b8-d9bce0b1a5c5" xsi:nil="true"/>
    <PreceptorOrientation_x002d_FelixYam xmlns="51b7dec7-aea8-4e83-ab84-a09df2aea57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19E647DB004454395189ADC7559788B" ma:contentTypeVersion="20" ma:contentTypeDescription="Create a new document." ma:contentTypeScope="" ma:versionID="917193a5e4163f427fd5696cf20c7cde">
  <xsd:schema xmlns:xsd="http://www.w3.org/2001/XMLSchema" xmlns:xs="http://www.w3.org/2001/XMLSchema" xmlns:p="http://schemas.microsoft.com/office/2006/metadata/properties" xmlns:ns2="51b7dec7-aea8-4e83-ab84-a09df2aea57a" xmlns:ns3="d64dfd83-85c9-4c8b-b5b8-d9bce0b1a5c5" targetNamespace="http://schemas.microsoft.com/office/2006/metadata/properties" ma:root="true" ma:fieldsID="8f29bc420ce1856065daae95552733e3" ns2:_="" ns3:_="">
    <xsd:import namespace="51b7dec7-aea8-4e83-ab84-a09df2aea57a"/>
    <xsd:import namespace="d64dfd83-85c9-4c8b-b5b8-d9bce0b1a5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PreceptorOrientation_x002d_FelixY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7dec7-aea8-4e83-ab84-a09df2aea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cd466c-82b6-42a3-8ba5-5c7db83406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ceptorOrientation_x002d_FelixYam" ma:index="26" nillable="true" ma:displayName="Preceptor Orientation - Felix Yam" ma:description="Copy / Paste the following link to access the file: https://drive.google.com/file/d/1LFlE00fdG4ltnAY9DDrZPC_1vksBOqXG/view?usp=sharing" ma:format="Dropdown" ma:internalName="PreceptorOrientation_x002d_FelixYam">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dfd83-85c9-4c8b-b5b8-d9bce0b1a5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75480a-36da-4026-8f86-c7c3a14702d8}" ma:internalName="TaxCatchAll" ma:showField="CatchAllData" ma:web="d64dfd83-85c9-4c8b-b5b8-d9bce0b1a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E90F5-811D-40F1-B4C4-7780F1D3A34A}">
  <ds:schemaRefs>
    <ds:schemaRef ds:uri="http://schemas.microsoft.com/office/2006/metadata/properties"/>
    <ds:schemaRef ds:uri="http://schemas.microsoft.com/office/infopath/2007/PartnerControls"/>
    <ds:schemaRef ds:uri="51b7dec7-aea8-4e83-ab84-a09df2aea57a"/>
    <ds:schemaRef ds:uri="d64dfd83-85c9-4c8b-b5b8-d9bce0b1a5c5"/>
  </ds:schemaRefs>
</ds:datastoreItem>
</file>

<file path=customXml/itemProps2.xml><?xml version="1.0" encoding="utf-8"?>
<ds:datastoreItem xmlns:ds="http://schemas.openxmlformats.org/officeDocument/2006/customXml" ds:itemID="{97B3F4DD-DDB2-4B6D-BF2B-D781C95C7855}">
  <ds:schemaRefs>
    <ds:schemaRef ds:uri="http://schemas.openxmlformats.org/officeDocument/2006/bibliography"/>
  </ds:schemaRefs>
</ds:datastoreItem>
</file>

<file path=customXml/itemProps3.xml><?xml version="1.0" encoding="utf-8"?>
<ds:datastoreItem xmlns:ds="http://schemas.openxmlformats.org/officeDocument/2006/customXml" ds:itemID="{78647D0A-F062-4E37-A8BA-C544AB700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7dec7-aea8-4e83-ab84-a09df2aea57a"/>
    <ds:schemaRef ds:uri="d64dfd83-85c9-4c8b-b5b8-d9bce0b1a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13C64E-796C-4156-8F1B-C7C887DEB5BE}">
  <ds:schemaRefs>
    <ds:schemaRef ds:uri="http://schemas.microsoft.com/sharepoint/v3/contenttype/forms"/>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1950</Words>
  <Characters>11116</Characters>
  <Application>Microsoft Office Word</Application>
  <DocSecurity>0</DocSecurity>
  <Lines>92</Lines>
  <Paragraphs>26</Paragraphs>
  <ScaleCrop>false</ScaleCrop>
  <Manager/>
  <Company>UC San Diego SSPPS</Company>
  <LinksUpToDate>false</LinksUpToDate>
  <CharactersWithSpaces>13040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SSPPS Rotation Description Template Acute</dc:title>
  <dc:subject/>
  <dc:creator>Saunders, Ila M</dc:creator>
  <cp:keywords/>
  <dc:description/>
  <cp:lastModifiedBy>Tang, Katarina</cp:lastModifiedBy>
  <cp:revision>2</cp:revision>
  <cp:lastPrinted>2013-02-04T20:25:00Z</cp:lastPrinted>
  <dcterms:created xsi:type="dcterms:W3CDTF">2026-08-15T00:01:00Z</dcterms:created>
  <dcterms:modified xsi:type="dcterms:W3CDTF">2026-08-15T00:01:00Z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0x010100F19E647DB004454395189ADC7559788B</vt:lpwstr>
  </property>
  <property fmtid="{D5CDD505-2E9C-101B-9397-08002B2CF9AE}" pid="3" name="MediaServiceImageTags">
    <vt:lpwstr/>
  </property>
</Properties>
</file>